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33D" w14:textId="77777777" w:rsidR="007F0ECF" w:rsidRPr="00F94B12" w:rsidRDefault="007F0ECF" w:rsidP="007F0ECF">
      <w:pPr>
        <w:pStyle w:val="Heading3"/>
        <w:rPr>
          <w:rFonts w:cstheme="minorHAnsi"/>
          <w:sz w:val="36"/>
          <w:szCs w:val="36"/>
        </w:rPr>
      </w:pPr>
      <w:r w:rsidRPr="00F94B12">
        <w:rPr>
          <w:rFonts w:cstheme="minorHAnsi"/>
          <w:sz w:val="36"/>
          <w:szCs w:val="36"/>
        </w:rPr>
        <w:t>A BRIEF GUIDE FOR LOCAL HEALTH DEPARTMENTS TO</w:t>
      </w:r>
    </w:p>
    <w:p w14:paraId="44417D5A" w14:textId="77777777" w:rsidR="007F0ECF" w:rsidRPr="00F94B12" w:rsidRDefault="007F0ECF" w:rsidP="007F0ECF">
      <w:pPr>
        <w:pStyle w:val="Heading3"/>
        <w:rPr>
          <w:rFonts w:cstheme="minorHAnsi"/>
          <w:sz w:val="36"/>
          <w:szCs w:val="36"/>
        </w:rPr>
      </w:pPr>
      <w:r w:rsidRPr="00F94B12">
        <w:rPr>
          <w:rFonts w:cstheme="minorHAnsi"/>
          <w:sz w:val="36"/>
          <w:szCs w:val="36"/>
        </w:rPr>
        <w:t>MUNICIPAL FEES AND REVOLVING FUNDS</w:t>
      </w:r>
    </w:p>
    <w:p w14:paraId="1F72B8A5" w14:textId="77777777" w:rsidR="007F0ECF" w:rsidRDefault="007F0ECF" w:rsidP="007F0ECF">
      <w:pPr>
        <w:jc w:val="center"/>
        <w:rPr>
          <w:b/>
          <w:bCs/>
          <w:sz w:val="36"/>
          <w:szCs w:val="36"/>
        </w:rPr>
      </w:pPr>
    </w:p>
    <w:p w14:paraId="0F224858" w14:textId="77777777" w:rsidR="007F0ECF" w:rsidRDefault="007F0ECF" w:rsidP="007F0ECF">
      <w:pPr>
        <w:jc w:val="center"/>
        <w:rPr>
          <w:b/>
          <w:bCs/>
          <w:sz w:val="36"/>
          <w:szCs w:val="36"/>
        </w:rPr>
      </w:pPr>
    </w:p>
    <w:p w14:paraId="313E0680" w14:textId="77777777" w:rsidR="007F0ECF" w:rsidRDefault="007F0ECF" w:rsidP="007F0ECF">
      <w:pPr>
        <w:jc w:val="center"/>
        <w:rPr>
          <w:b/>
          <w:bCs/>
          <w:sz w:val="36"/>
          <w:szCs w:val="36"/>
        </w:rPr>
      </w:pPr>
    </w:p>
    <w:p w14:paraId="338C2E9F" w14:textId="77777777" w:rsidR="007F0ECF" w:rsidRDefault="007F0ECF" w:rsidP="007F0ECF">
      <w:pPr>
        <w:jc w:val="center"/>
        <w:rPr>
          <w:b/>
          <w:bCs/>
          <w:sz w:val="36"/>
          <w:szCs w:val="36"/>
        </w:rPr>
      </w:pPr>
    </w:p>
    <w:p w14:paraId="23E5669A" w14:textId="77777777" w:rsidR="007F0ECF" w:rsidRDefault="007F0ECF" w:rsidP="007F0ECF">
      <w:pPr>
        <w:jc w:val="center"/>
        <w:rPr>
          <w:b/>
          <w:bCs/>
          <w:sz w:val="36"/>
          <w:szCs w:val="36"/>
        </w:rPr>
      </w:pPr>
    </w:p>
    <w:p w14:paraId="329DD772" w14:textId="77777777" w:rsidR="007F0ECF" w:rsidRDefault="007F0ECF" w:rsidP="007F0ECF">
      <w:pPr>
        <w:jc w:val="center"/>
        <w:rPr>
          <w:b/>
          <w:bCs/>
          <w:sz w:val="36"/>
          <w:szCs w:val="36"/>
        </w:rPr>
      </w:pPr>
    </w:p>
    <w:p w14:paraId="6C5EFE69" w14:textId="77777777" w:rsidR="007F0ECF" w:rsidRDefault="007F0ECF" w:rsidP="007F0ECF">
      <w:pPr>
        <w:jc w:val="center"/>
        <w:rPr>
          <w:sz w:val="32"/>
          <w:szCs w:val="32"/>
        </w:rPr>
      </w:pPr>
      <w:r>
        <w:rPr>
          <w:sz w:val="32"/>
          <w:szCs w:val="32"/>
        </w:rPr>
        <w:t>Sarah McColgan, Tobacco Control Director</w:t>
      </w:r>
    </w:p>
    <w:p w14:paraId="135305B9" w14:textId="77777777" w:rsidR="007F0ECF" w:rsidRDefault="007F0ECF" w:rsidP="007F0ECF">
      <w:pPr>
        <w:jc w:val="center"/>
        <w:rPr>
          <w:sz w:val="32"/>
          <w:szCs w:val="32"/>
        </w:rPr>
      </w:pPr>
      <w:r>
        <w:rPr>
          <w:sz w:val="32"/>
          <w:szCs w:val="32"/>
        </w:rPr>
        <w:t>Massachusetts Health Officers Association</w:t>
      </w:r>
    </w:p>
    <w:p w14:paraId="730F3C2E" w14:textId="77777777" w:rsidR="007F0ECF" w:rsidRPr="00574139" w:rsidRDefault="007F0ECF" w:rsidP="007F0ECF">
      <w:pPr>
        <w:jc w:val="center"/>
        <w:rPr>
          <w:sz w:val="32"/>
          <w:szCs w:val="32"/>
        </w:rPr>
      </w:pPr>
      <w:r>
        <w:rPr>
          <w:sz w:val="32"/>
          <w:szCs w:val="32"/>
        </w:rPr>
        <w:t>2025</w:t>
      </w:r>
    </w:p>
    <w:p w14:paraId="2A84B6D6" w14:textId="77777777" w:rsidR="007F0ECF" w:rsidRPr="00F023E4" w:rsidRDefault="007F0ECF" w:rsidP="007F0ECF">
      <w:pPr>
        <w:jc w:val="center"/>
        <w:rPr>
          <w:sz w:val="32"/>
          <w:szCs w:val="32"/>
        </w:rPr>
      </w:pPr>
      <w:r>
        <w:rPr>
          <w:rFonts w:ascii="Calibri" w:eastAsia="Calibri" w:hAnsi="Calibri" w:cs="Calibri"/>
          <w:noProof/>
          <w:color w:val="808080"/>
          <w:sz w:val="16"/>
          <w:szCs w:val="16"/>
        </w:rPr>
        <w:drawing>
          <wp:inline distT="0" distB="0" distL="114300" distR="114300" wp14:anchorId="00D7FD4E" wp14:editId="25016EF7">
            <wp:extent cx="1362710" cy="1343025"/>
            <wp:effectExtent l="0" t="0" r="0" b="0"/>
            <wp:docPr id="4" name="image3.png"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3.png" descr="A logo with text on it&#10;&#10;AI-generated content may be incorrect."/>
                    <pic:cNvPicPr preferRelativeResize="0"/>
                  </pic:nvPicPr>
                  <pic:blipFill>
                    <a:blip r:embed="rId4"/>
                    <a:srcRect/>
                    <a:stretch>
                      <a:fillRect/>
                    </a:stretch>
                  </pic:blipFill>
                  <pic:spPr>
                    <a:xfrm>
                      <a:off x="0" y="0"/>
                      <a:ext cx="1362710" cy="1343025"/>
                    </a:xfrm>
                    <a:prstGeom prst="rect">
                      <a:avLst/>
                    </a:prstGeom>
                    <a:ln/>
                  </pic:spPr>
                </pic:pic>
              </a:graphicData>
            </a:graphic>
          </wp:inline>
        </w:drawing>
      </w:r>
    </w:p>
    <w:p w14:paraId="4066E89D" w14:textId="77777777" w:rsidR="007F0ECF" w:rsidRDefault="007F0ECF" w:rsidP="007F0ECF"/>
    <w:p w14:paraId="46F6A3B4" w14:textId="77777777" w:rsidR="007F0ECF" w:rsidRDefault="007F0ECF" w:rsidP="007F0ECF"/>
    <w:p w14:paraId="7EF313F8" w14:textId="77777777" w:rsidR="007F0ECF" w:rsidRDefault="007F0ECF" w:rsidP="007F0ECF"/>
    <w:p w14:paraId="4E51FA4B" w14:textId="77777777" w:rsidR="007F0ECF" w:rsidRDefault="007F0ECF" w:rsidP="007F0ECF">
      <w:pPr>
        <w:jc w:val="center"/>
        <w:rPr>
          <w:rStyle w:val="fontstyle01"/>
        </w:rPr>
      </w:pPr>
      <w:r>
        <w:rPr>
          <w:rStyle w:val="fontstyle01"/>
        </w:rPr>
        <w:t xml:space="preserve">A Technical Assistance Project for cities and towns funded through </w:t>
      </w:r>
      <w:proofErr w:type="gramStart"/>
      <w:r>
        <w:rPr>
          <w:rStyle w:val="fontstyle01"/>
        </w:rPr>
        <w:t>a MA</w:t>
      </w:r>
      <w:proofErr w:type="gramEnd"/>
      <w:r>
        <w:rPr>
          <w:rStyle w:val="fontstyle01"/>
        </w:rPr>
        <w:t xml:space="preserve"> DPH grant </w:t>
      </w:r>
      <w:proofErr w:type="gramStart"/>
      <w:r>
        <w:rPr>
          <w:rStyle w:val="fontstyle01"/>
        </w:rPr>
        <w:t>to</w:t>
      </w:r>
      <w:proofErr w:type="gramEnd"/>
      <w:r>
        <w:rPr>
          <w:rStyle w:val="fontstyle01"/>
        </w:rPr>
        <w:t xml:space="preserve"> the</w:t>
      </w:r>
    </w:p>
    <w:p w14:paraId="39FBE9FC" w14:textId="77777777" w:rsidR="007F0ECF" w:rsidRDefault="007F0ECF" w:rsidP="007F0ECF">
      <w:pPr>
        <w:jc w:val="center"/>
      </w:pPr>
      <w:r>
        <w:rPr>
          <w:rStyle w:val="fontstyle01"/>
        </w:rPr>
        <w:t>Massachusetts Health Officers Association</w:t>
      </w:r>
    </w:p>
    <w:p w14:paraId="104C411E" w14:textId="77777777" w:rsidR="007F0ECF" w:rsidRDefault="007F0ECF" w:rsidP="007F0ECF"/>
    <w:p w14:paraId="586AC3D6" w14:textId="77777777" w:rsidR="007F0ECF" w:rsidRDefault="007F0ECF" w:rsidP="007F0ECF">
      <w:pPr>
        <w:jc w:val="center"/>
        <w:rPr>
          <w:sz w:val="36"/>
          <w:szCs w:val="36"/>
        </w:rPr>
      </w:pPr>
    </w:p>
    <w:p w14:paraId="12E7BB77" w14:textId="77777777" w:rsidR="007F0ECF" w:rsidRDefault="007F0ECF" w:rsidP="007F0ECF">
      <w:pPr>
        <w:jc w:val="center"/>
        <w:rPr>
          <w:sz w:val="36"/>
          <w:szCs w:val="36"/>
        </w:rPr>
      </w:pPr>
    </w:p>
    <w:p w14:paraId="5F0F8C16" w14:textId="77777777" w:rsidR="007F0ECF" w:rsidRDefault="007F0ECF" w:rsidP="007F0ECF">
      <w:pPr>
        <w:jc w:val="center"/>
        <w:rPr>
          <w:sz w:val="36"/>
          <w:szCs w:val="36"/>
        </w:rPr>
      </w:pPr>
    </w:p>
    <w:p w14:paraId="727E093F" w14:textId="77777777" w:rsidR="007F0ECF" w:rsidRDefault="007F0ECF" w:rsidP="007F0ECF">
      <w:pPr>
        <w:jc w:val="center"/>
        <w:rPr>
          <w:sz w:val="36"/>
          <w:szCs w:val="36"/>
        </w:rPr>
      </w:pPr>
    </w:p>
    <w:p w14:paraId="6835AD3F" w14:textId="77777777" w:rsidR="007F0ECF" w:rsidRDefault="007F0ECF" w:rsidP="007F0ECF">
      <w:pPr>
        <w:jc w:val="center"/>
        <w:rPr>
          <w:sz w:val="36"/>
          <w:szCs w:val="36"/>
        </w:rPr>
      </w:pPr>
    </w:p>
    <w:p w14:paraId="6E44315C" w14:textId="77777777" w:rsidR="007F0ECF" w:rsidRDefault="007F0ECF" w:rsidP="007F0ECF">
      <w:pPr>
        <w:jc w:val="center"/>
        <w:rPr>
          <w:sz w:val="36"/>
          <w:szCs w:val="36"/>
        </w:rPr>
      </w:pPr>
    </w:p>
    <w:p w14:paraId="492690B4" w14:textId="77777777" w:rsidR="007F0ECF" w:rsidRDefault="007F0ECF" w:rsidP="007F0ECF">
      <w:pPr>
        <w:jc w:val="center"/>
        <w:rPr>
          <w:sz w:val="36"/>
          <w:szCs w:val="36"/>
        </w:rPr>
      </w:pPr>
    </w:p>
    <w:p w14:paraId="678A3403" w14:textId="77777777" w:rsidR="007F0ECF" w:rsidRDefault="007F0ECF" w:rsidP="007F0ECF">
      <w:pPr>
        <w:jc w:val="center"/>
        <w:rPr>
          <w:sz w:val="36"/>
          <w:szCs w:val="36"/>
        </w:rPr>
      </w:pPr>
    </w:p>
    <w:p w14:paraId="3BFA4323" w14:textId="77777777" w:rsidR="007F0ECF" w:rsidRDefault="007F0ECF" w:rsidP="007F0ECF">
      <w:pPr>
        <w:jc w:val="center"/>
        <w:rPr>
          <w:sz w:val="36"/>
          <w:szCs w:val="36"/>
        </w:rPr>
      </w:pPr>
    </w:p>
    <w:p w14:paraId="0AEE6CB6" w14:textId="77777777" w:rsidR="007F0ECF" w:rsidRPr="00F023E4" w:rsidRDefault="007F0ECF" w:rsidP="007F0ECF">
      <w:pPr>
        <w:jc w:val="center"/>
        <w:rPr>
          <w:sz w:val="36"/>
          <w:szCs w:val="36"/>
        </w:rPr>
      </w:pPr>
      <w:r w:rsidRPr="00F023E4">
        <w:rPr>
          <w:sz w:val="36"/>
          <w:szCs w:val="36"/>
        </w:rPr>
        <w:t xml:space="preserve">ESTABLISHING </w:t>
      </w:r>
      <w:proofErr w:type="gramStart"/>
      <w:r w:rsidRPr="00F023E4">
        <w:rPr>
          <w:sz w:val="36"/>
          <w:szCs w:val="36"/>
        </w:rPr>
        <w:t>A REVOLVING</w:t>
      </w:r>
      <w:proofErr w:type="gramEnd"/>
      <w:r w:rsidRPr="00F023E4">
        <w:rPr>
          <w:sz w:val="36"/>
          <w:szCs w:val="36"/>
        </w:rPr>
        <w:t xml:space="preserve"> FUND FOR TOBACCO </w:t>
      </w:r>
    </w:p>
    <w:p w14:paraId="77CD312B" w14:textId="77777777" w:rsidR="007F0ECF" w:rsidRPr="00F023E4" w:rsidRDefault="007F0ECF" w:rsidP="007F0ECF">
      <w:pPr>
        <w:jc w:val="center"/>
        <w:rPr>
          <w:sz w:val="36"/>
          <w:szCs w:val="36"/>
        </w:rPr>
      </w:pPr>
    </w:p>
    <w:p w14:paraId="15E44186" w14:textId="77777777" w:rsidR="007F0ECF" w:rsidRPr="00F023E4" w:rsidRDefault="007F0ECF" w:rsidP="007F0ECF">
      <w:pPr>
        <w:rPr>
          <w:sz w:val="36"/>
          <w:szCs w:val="36"/>
        </w:rPr>
      </w:pPr>
      <w:r w:rsidRPr="00F023E4">
        <w:rPr>
          <w:sz w:val="36"/>
          <w:szCs w:val="36"/>
        </w:rPr>
        <w:t xml:space="preserve">The purpose of establishing a revolving fund within the Health Department </w:t>
      </w:r>
      <w:r w:rsidRPr="002D17BB">
        <w:rPr>
          <w:sz w:val="36"/>
          <w:szCs w:val="36"/>
        </w:rPr>
        <w:t xml:space="preserve">to be </w:t>
      </w:r>
      <w:r w:rsidRPr="00F023E4">
        <w:rPr>
          <w:sz w:val="36"/>
          <w:szCs w:val="36"/>
        </w:rPr>
        <w:t>dedicated to tobacco control</w:t>
      </w:r>
      <w:r>
        <w:rPr>
          <w:sz w:val="36"/>
          <w:szCs w:val="36"/>
        </w:rPr>
        <w:t xml:space="preserve"> </w:t>
      </w:r>
      <w:r w:rsidRPr="002D17BB">
        <w:rPr>
          <w:sz w:val="36"/>
          <w:szCs w:val="36"/>
        </w:rPr>
        <w:t xml:space="preserve">efforts </w:t>
      </w:r>
      <w:r w:rsidRPr="00F023E4">
        <w:rPr>
          <w:sz w:val="36"/>
          <w:szCs w:val="36"/>
        </w:rPr>
        <w:t xml:space="preserve">is to provide a source of income to sustain activities which will provide the community with education and enforcement.  Regardless of </w:t>
      </w:r>
      <w:proofErr w:type="gramStart"/>
      <w:r w:rsidRPr="00F023E4">
        <w:rPr>
          <w:sz w:val="36"/>
          <w:szCs w:val="36"/>
        </w:rPr>
        <w:t>whether or not</w:t>
      </w:r>
      <w:proofErr w:type="gramEnd"/>
      <w:r w:rsidRPr="00F023E4">
        <w:rPr>
          <w:sz w:val="36"/>
          <w:szCs w:val="36"/>
        </w:rPr>
        <w:t xml:space="preserve"> a community is part of a collaborative funded through the Department of Public Health/Massachusetts Tobacco Control Program, state and municipal funding for tobacco control activities have frequently been insufficient and inconsistent over the last </w:t>
      </w:r>
      <w:r>
        <w:rPr>
          <w:sz w:val="36"/>
          <w:szCs w:val="36"/>
        </w:rPr>
        <w:t>30</w:t>
      </w:r>
      <w:r w:rsidRPr="00F023E4">
        <w:rPr>
          <w:sz w:val="36"/>
          <w:szCs w:val="36"/>
        </w:rPr>
        <w:t xml:space="preserve"> years.  A dedicated revolving fund will provide the health department with resources to conduct retail tobacco inspections and compliance checks in</w:t>
      </w:r>
      <w:r w:rsidRPr="00846404">
        <w:rPr>
          <w:color w:val="FF0000"/>
          <w:sz w:val="36"/>
          <w:szCs w:val="36"/>
        </w:rPr>
        <w:t xml:space="preserve"> </w:t>
      </w:r>
      <w:r w:rsidRPr="002D17BB">
        <w:rPr>
          <w:sz w:val="36"/>
          <w:szCs w:val="36"/>
        </w:rPr>
        <w:t>tobacco retailers</w:t>
      </w:r>
      <w:r w:rsidRPr="00F023E4">
        <w:rPr>
          <w:sz w:val="36"/>
          <w:szCs w:val="36"/>
        </w:rPr>
        <w:t>; and continue to educate the community of the effects of tobacco use, including vaping</w:t>
      </w:r>
      <w:r>
        <w:rPr>
          <w:sz w:val="36"/>
          <w:szCs w:val="36"/>
        </w:rPr>
        <w:t xml:space="preserve"> and oral nicotine products,</w:t>
      </w:r>
      <w:r w:rsidRPr="00F023E4">
        <w:rPr>
          <w:sz w:val="36"/>
          <w:szCs w:val="36"/>
        </w:rPr>
        <w:t xml:space="preserve"> and the resources available to assist with cessation.</w:t>
      </w:r>
    </w:p>
    <w:p w14:paraId="70B271BE" w14:textId="77777777" w:rsidR="007F0ECF" w:rsidRPr="00846404" w:rsidRDefault="007F0ECF" w:rsidP="007F0ECF">
      <w:pPr>
        <w:rPr>
          <w:color w:val="FF0000"/>
        </w:rPr>
      </w:pPr>
    </w:p>
    <w:p w14:paraId="08C26B7B" w14:textId="77777777" w:rsidR="007F0ECF" w:rsidRDefault="007F0ECF" w:rsidP="007F0ECF"/>
    <w:p w14:paraId="25A1FF10" w14:textId="77777777" w:rsidR="007F0ECF" w:rsidRDefault="007F0ECF" w:rsidP="007F0ECF"/>
    <w:p w14:paraId="52C2D730" w14:textId="77777777" w:rsidR="007F0ECF" w:rsidRDefault="007F0ECF" w:rsidP="007F0ECF"/>
    <w:p w14:paraId="17C62621" w14:textId="77777777" w:rsidR="007F0ECF" w:rsidRDefault="007F0ECF" w:rsidP="007F0ECF"/>
    <w:p w14:paraId="27B183BA" w14:textId="77777777" w:rsidR="007F0ECF" w:rsidRDefault="007F0ECF" w:rsidP="007F0ECF"/>
    <w:p w14:paraId="601731D6" w14:textId="77777777" w:rsidR="007F0ECF" w:rsidRDefault="007F0ECF" w:rsidP="007F0ECF"/>
    <w:p w14:paraId="74DFD294" w14:textId="77777777" w:rsidR="007F0ECF" w:rsidRDefault="007F0ECF" w:rsidP="007F0ECF">
      <w:pPr>
        <w:rPr>
          <w:b/>
          <w:bCs/>
        </w:rPr>
      </w:pPr>
    </w:p>
    <w:p w14:paraId="499E70ED" w14:textId="77777777" w:rsidR="007F0ECF" w:rsidRDefault="007F0ECF" w:rsidP="007F0ECF"/>
    <w:p w14:paraId="5E5F02FF" w14:textId="77777777" w:rsidR="007F0ECF" w:rsidRDefault="007F0ECF" w:rsidP="007F0ECF"/>
    <w:p w14:paraId="7E02D4BD" w14:textId="77777777" w:rsidR="007F0ECF" w:rsidRDefault="007F0ECF" w:rsidP="007F0ECF"/>
    <w:p w14:paraId="4DA84A46" w14:textId="77777777" w:rsidR="007F0ECF" w:rsidRDefault="007F0ECF" w:rsidP="007F0ECF"/>
    <w:p w14:paraId="4C3643C2" w14:textId="77777777" w:rsidR="007F0ECF" w:rsidRDefault="007F0ECF" w:rsidP="007F0ECF"/>
    <w:p w14:paraId="58D24BA2" w14:textId="77777777" w:rsidR="007F0ECF" w:rsidRDefault="007F0ECF" w:rsidP="007F0ECF"/>
    <w:p w14:paraId="16AC5DBF" w14:textId="77777777" w:rsidR="007F0ECF" w:rsidRDefault="007F0ECF" w:rsidP="007F0ECF"/>
    <w:p w14:paraId="6D951E55" w14:textId="77777777" w:rsidR="007F0ECF" w:rsidRDefault="007F0ECF" w:rsidP="007F0ECF"/>
    <w:p w14:paraId="0CB99AB1" w14:textId="77777777" w:rsidR="007F0ECF" w:rsidRDefault="007F0ECF" w:rsidP="007F0ECF"/>
    <w:p w14:paraId="47703CDC" w14:textId="77777777" w:rsidR="007F0ECF" w:rsidRDefault="007F0ECF" w:rsidP="007F0ECF"/>
    <w:p w14:paraId="37DBA57B" w14:textId="77777777" w:rsidR="007F0ECF" w:rsidRDefault="007F0ECF" w:rsidP="007F0ECF"/>
    <w:p w14:paraId="00682632" w14:textId="77777777" w:rsidR="007F0ECF" w:rsidRDefault="007F0ECF" w:rsidP="007F0ECF"/>
    <w:p w14:paraId="368DFCB8" w14:textId="77777777" w:rsidR="007F0ECF" w:rsidRDefault="007F0ECF" w:rsidP="007F0ECF">
      <w:pPr>
        <w:rPr>
          <w:sz w:val="36"/>
          <w:szCs w:val="36"/>
        </w:rPr>
      </w:pPr>
      <w:r>
        <w:rPr>
          <w:sz w:val="36"/>
          <w:szCs w:val="36"/>
        </w:rPr>
        <w:t>I</w:t>
      </w:r>
      <w:r w:rsidRPr="001E1F7D">
        <w:rPr>
          <w:sz w:val="36"/>
          <w:szCs w:val="36"/>
        </w:rPr>
        <w:t>nformation that may be helpful in efforts to establish a revolving fund:</w:t>
      </w:r>
    </w:p>
    <w:p w14:paraId="0024ED4D" w14:textId="77777777" w:rsidR="007F0ECF" w:rsidRPr="001E1F7D" w:rsidRDefault="007F0ECF" w:rsidP="007F0ECF">
      <w:pPr>
        <w:rPr>
          <w:b/>
          <w:bCs/>
          <w:sz w:val="36"/>
          <w:szCs w:val="36"/>
        </w:rPr>
      </w:pPr>
    </w:p>
    <w:p w14:paraId="23B0454B" w14:textId="77777777" w:rsidR="007F0ECF" w:rsidRPr="001E1F7D" w:rsidRDefault="007F0ECF" w:rsidP="007F0ECF">
      <w:pPr>
        <w:rPr>
          <w:sz w:val="36"/>
          <w:szCs w:val="36"/>
        </w:rPr>
      </w:pPr>
      <w:r w:rsidRPr="001E1F7D">
        <w:rPr>
          <w:b/>
          <w:bCs/>
          <w:sz w:val="36"/>
          <w:szCs w:val="36"/>
        </w:rPr>
        <w:t>PURPOSE:</w:t>
      </w:r>
      <w:r w:rsidRPr="001E1F7D">
        <w:rPr>
          <w:sz w:val="36"/>
          <w:szCs w:val="36"/>
        </w:rPr>
        <w:t xml:space="preserve">  The purpose of establishing a municipal revolving fund is to provide a department with the financial resources outside of the municipal budget to conduct specified activities.  These resources can originate from fees, charges or other receipts from that department.</w:t>
      </w:r>
    </w:p>
    <w:p w14:paraId="3C5F0911" w14:textId="77777777" w:rsidR="007F0ECF" w:rsidRPr="001E1F7D" w:rsidRDefault="007F0ECF" w:rsidP="007F0ECF">
      <w:pPr>
        <w:rPr>
          <w:sz w:val="36"/>
          <w:szCs w:val="36"/>
        </w:rPr>
      </w:pPr>
      <w:r w:rsidRPr="001E1F7D">
        <w:rPr>
          <w:b/>
          <w:bCs/>
          <w:sz w:val="36"/>
          <w:szCs w:val="36"/>
        </w:rPr>
        <w:t>BOH AUTHORITY:</w:t>
      </w:r>
      <w:r w:rsidRPr="001E1F7D">
        <w:rPr>
          <w:sz w:val="36"/>
          <w:szCs w:val="36"/>
        </w:rPr>
        <w:t xml:space="preserve">  Chapter 111, Sec. 31 of M.G.L. states, “Boards of Health may make reasonable health regulations.”  </w:t>
      </w:r>
    </w:p>
    <w:p w14:paraId="24EBA998" w14:textId="77777777" w:rsidR="007F0ECF" w:rsidRPr="001E1F7D" w:rsidRDefault="007F0ECF" w:rsidP="007F0ECF">
      <w:pPr>
        <w:rPr>
          <w:sz w:val="36"/>
          <w:szCs w:val="36"/>
        </w:rPr>
      </w:pPr>
      <w:r w:rsidRPr="001E1F7D">
        <w:rPr>
          <w:b/>
          <w:bCs/>
          <w:sz w:val="36"/>
          <w:szCs w:val="36"/>
        </w:rPr>
        <w:t>FEES:</w:t>
      </w:r>
      <w:r w:rsidRPr="001E1F7D">
        <w:rPr>
          <w:sz w:val="36"/>
          <w:szCs w:val="36"/>
        </w:rPr>
        <w:t xml:space="preserve">  Chapter 40, Section 22F states “Any municipal board or officer empowered to issue a license, permit, certificate, or to render a service or perform work for a person or class of persons, may, from time to time, fix reasonable fees for all such licenses, permits, or certificates issued pursuant to statutes or regulations wherein the entire proceeds of the fee remain with such issuing city or town …”  Municipalities are allowed to recover 100% of the cost of providing fee-based services including direct and indirect costs.</w:t>
      </w:r>
    </w:p>
    <w:p w14:paraId="7FD5EC94" w14:textId="77777777" w:rsidR="007F0ECF" w:rsidRPr="001E1F7D" w:rsidRDefault="007F0ECF" w:rsidP="007F0ECF">
      <w:pPr>
        <w:rPr>
          <w:sz w:val="36"/>
          <w:szCs w:val="36"/>
        </w:rPr>
      </w:pPr>
      <w:r w:rsidRPr="001E1F7D">
        <w:rPr>
          <w:b/>
          <w:bCs/>
          <w:sz w:val="36"/>
          <w:szCs w:val="36"/>
        </w:rPr>
        <w:t>DETERMINING COST:</w:t>
      </w:r>
      <w:r w:rsidRPr="001E1F7D">
        <w:rPr>
          <w:sz w:val="36"/>
          <w:szCs w:val="36"/>
        </w:rPr>
        <w:t xml:space="preserve">  To determine a reasonable fee, considerations include but are not limited to:  (1) staff time to conduct and inspection; (2) staff time to document the inspection, write reports; (3) mailing and filing charges; (4) follow-up time; (5) keeping of records.</w:t>
      </w:r>
    </w:p>
    <w:p w14:paraId="4CE1EB17" w14:textId="77777777" w:rsidR="007F0ECF" w:rsidRPr="001E1F7D" w:rsidRDefault="007F0ECF" w:rsidP="007F0ECF">
      <w:pPr>
        <w:rPr>
          <w:sz w:val="36"/>
          <w:szCs w:val="36"/>
        </w:rPr>
      </w:pPr>
      <w:r w:rsidRPr="001E1F7D">
        <w:rPr>
          <w:b/>
          <w:bCs/>
          <w:sz w:val="36"/>
          <w:szCs w:val="36"/>
        </w:rPr>
        <w:t>PROCESS:</w:t>
      </w:r>
      <w:r w:rsidRPr="001E1F7D">
        <w:rPr>
          <w:sz w:val="36"/>
          <w:szCs w:val="36"/>
        </w:rPr>
        <w:t xml:space="preserve">  When a department has determined that a fund of money is available that can be certified as not having been used to compute the most recent tax levy, the process </w:t>
      </w:r>
      <w:r w:rsidRPr="001E1F7D">
        <w:rPr>
          <w:sz w:val="36"/>
          <w:szCs w:val="36"/>
        </w:rPr>
        <w:lastRenderedPageBreak/>
        <w:t>can begin to establish a revolving fund which would give that department the resources to conduct specified activities.  In obtaining the approval of the Select Board or Mayor, the requesting department should be prepared to:  (1) give an overview of Board of Health responsibilities in the area of concern; (2) describe the projected costs of the activities to be conducted; (3) identify the resources which would pay for these activities or services without utilizing property tax dollars.  The same information should be presented to the finance Committee or Budget Office.  For towns, once approval to proceed is received, the warrant article should be drafted and submitted for approval of the appropriate voting body.</w:t>
      </w:r>
    </w:p>
    <w:p w14:paraId="1204BEFB" w14:textId="77777777" w:rsidR="007F0ECF" w:rsidRPr="001E1F7D" w:rsidRDefault="007F0ECF" w:rsidP="007F0ECF">
      <w:pPr>
        <w:rPr>
          <w:sz w:val="36"/>
          <w:szCs w:val="36"/>
        </w:rPr>
      </w:pPr>
      <w:r w:rsidRPr="001E1F7D">
        <w:rPr>
          <w:sz w:val="36"/>
          <w:szCs w:val="36"/>
        </w:rPr>
        <w:t>A revolving fund must specify: (1) the program or activities for which the fund may be expended; (2) the departmental receipts in connection with those programs or activities that shall be credited to the revolving fund;(3) the board, department or officer authorized to expend from such fund; and (4) any reporting or other requirements the city or town my impose.</w:t>
      </w:r>
    </w:p>
    <w:p w14:paraId="5B1F4CB1" w14:textId="77777777" w:rsidR="007F0ECF" w:rsidRPr="001E1F7D" w:rsidRDefault="007F0ECF" w:rsidP="007F0ECF">
      <w:pPr>
        <w:rPr>
          <w:b/>
          <w:bCs/>
          <w:sz w:val="36"/>
          <w:szCs w:val="36"/>
        </w:rPr>
      </w:pPr>
      <w:r w:rsidRPr="001E1F7D">
        <w:rPr>
          <w:b/>
          <w:bCs/>
          <w:sz w:val="36"/>
          <w:szCs w:val="36"/>
        </w:rPr>
        <w:t>RELEVANT LAWS:</w:t>
      </w:r>
    </w:p>
    <w:p w14:paraId="5ACE1444" w14:textId="77777777" w:rsidR="007F0ECF" w:rsidRPr="001E1F7D" w:rsidRDefault="007F0ECF" w:rsidP="007F0ECF">
      <w:pPr>
        <w:rPr>
          <w:sz w:val="36"/>
          <w:szCs w:val="36"/>
        </w:rPr>
      </w:pPr>
      <w:r w:rsidRPr="001E1F7D">
        <w:rPr>
          <w:sz w:val="36"/>
          <w:szCs w:val="36"/>
        </w:rPr>
        <w:t xml:space="preserve">Title VII, Chapter 44, Section 53E1/2:  No revolving fund can be made for the purpose of paying wages or salaries for full-time employees unless the fund is also charged with the costs of fringe benefits associated with those wages.  The total amount of income and expenses must be reported annually.  If a fund is not being reauthorized or the purpose for the fund is being changed, at the end of the fiscal year the balance of the fund reverts to surplus revenue unless the </w:t>
      </w:r>
      <w:r w:rsidRPr="001E1F7D">
        <w:rPr>
          <w:sz w:val="36"/>
          <w:szCs w:val="36"/>
        </w:rPr>
        <w:lastRenderedPageBreak/>
        <w:t>legislative body votes to transfer the balance to another fund established under this section.  The ordinance or by-law establishing a revolving fund shall specify: (1) the programs or activities for which the fund may be expended; (2) the departmental receipts that will be credited to the fund; (3) the board, department or officer authorized to spend the fund; and (4) any reporting or other requirements the city or town may impose.  The establishment of the fund cannot begin later than the beginning of the fiscal year.</w:t>
      </w:r>
    </w:p>
    <w:p w14:paraId="2EEC591C" w14:textId="77777777" w:rsidR="007F0ECF" w:rsidRPr="001E1F7D" w:rsidRDefault="007F0ECF" w:rsidP="007F0ECF">
      <w:pPr>
        <w:rPr>
          <w:sz w:val="36"/>
          <w:szCs w:val="36"/>
        </w:rPr>
      </w:pPr>
      <w:r w:rsidRPr="001E1F7D">
        <w:rPr>
          <w:sz w:val="36"/>
          <w:szCs w:val="36"/>
        </w:rPr>
        <w:t xml:space="preserve">Municipal Modernization Act:  Enacted during the 2015-2016 legislative session.  The relevant change it brought to revolving funds for Board of Health tobacco control was that the fund can be established through a one-time enactment of a by-law or ordinance at the local level, eliminating annual authorization for everything except the total budget amount.  The Act also eliminated the cap that can be spent </w:t>
      </w:r>
      <w:proofErr w:type="gramStart"/>
      <w:r w:rsidRPr="001E1F7D">
        <w:rPr>
          <w:sz w:val="36"/>
          <w:szCs w:val="36"/>
        </w:rPr>
        <w:t>from</w:t>
      </w:r>
      <w:proofErr w:type="gramEnd"/>
      <w:r w:rsidRPr="001E1F7D">
        <w:rPr>
          <w:sz w:val="36"/>
          <w:szCs w:val="36"/>
        </w:rPr>
        <w:t xml:space="preserve"> the funds.</w:t>
      </w:r>
    </w:p>
    <w:p w14:paraId="3C2349EF" w14:textId="77777777" w:rsidR="007F0ECF" w:rsidRPr="001E1F7D" w:rsidRDefault="007F0ECF" w:rsidP="007F0ECF">
      <w:pPr>
        <w:rPr>
          <w:b/>
          <w:bCs/>
          <w:sz w:val="36"/>
          <w:szCs w:val="36"/>
        </w:rPr>
      </w:pPr>
      <w:r w:rsidRPr="001E1F7D">
        <w:rPr>
          <w:b/>
          <w:bCs/>
          <w:sz w:val="36"/>
          <w:szCs w:val="36"/>
        </w:rPr>
        <w:t>MODEL BY-LAW OR OR</w:t>
      </w:r>
      <w:r>
        <w:rPr>
          <w:b/>
          <w:bCs/>
          <w:sz w:val="36"/>
          <w:szCs w:val="36"/>
        </w:rPr>
        <w:t>D</w:t>
      </w:r>
      <w:r w:rsidRPr="001E1F7D">
        <w:rPr>
          <w:b/>
          <w:bCs/>
          <w:sz w:val="36"/>
          <w:szCs w:val="36"/>
        </w:rPr>
        <w:t>INANCE:</w:t>
      </w:r>
    </w:p>
    <w:p w14:paraId="30D82998" w14:textId="77777777" w:rsidR="007F0ECF" w:rsidRPr="001E1F7D" w:rsidRDefault="007F0ECF" w:rsidP="007F0ECF">
      <w:pPr>
        <w:rPr>
          <w:sz w:val="36"/>
          <w:szCs w:val="36"/>
        </w:rPr>
      </w:pPr>
      <w:r w:rsidRPr="001E1F7D">
        <w:rPr>
          <w:sz w:val="36"/>
          <w:szCs w:val="36"/>
        </w:rPr>
        <w:t>Prior to using the model, municipalities should consult with municipal counsel to ensure consistency with style, organization and format, and compliance with applicable charter provisions and statutory requirements.</w:t>
      </w:r>
    </w:p>
    <w:p w14:paraId="6FC088E7" w14:textId="77777777" w:rsidR="007F0ECF" w:rsidRDefault="007F0ECF" w:rsidP="007F0ECF">
      <w:pPr>
        <w:jc w:val="center"/>
        <w:rPr>
          <w:rFonts w:ascii="Arial" w:eastAsia="Times New Roman" w:hAnsi="Arial" w:cs="Arial"/>
          <w:b/>
          <w:bCs/>
          <w:color w:val="000000"/>
          <w:sz w:val="28"/>
          <w:szCs w:val="28"/>
        </w:rPr>
      </w:pPr>
    </w:p>
    <w:p w14:paraId="4850FA35" w14:textId="77777777" w:rsidR="007F0ECF" w:rsidRDefault="007F0ECF" w:rsidP="007F0ECF">
      <w:pPr>
        <w:jc w:val="center"/>
        <w:rPr>
          <w:rFonts w:ascii="Arial" w:eastAsia="Times New Roman" w:hAnsi="Arial" w:cs="Arial"/>
          <w:b/>
          <w:bCs/>
          <w:color w:val="000000"/>
          <w:sz w:val="28"/>
          <w:szCs w:val="28"/>
        </w:rPr>
      </w:pPr>
    </w:p>
    <w:p w14:paraId="659B997F" w14:textId="77777777" w:rsidR="007F0ECF" w:rsidRDefault="007F0ECF" w:rsidP="007F0ECF">
      <w:pPr>
        <w:jc w:val="center"/>
        <w:rPr>
          <w:rFonts w:ascii="Arial" w:eastAsia="Times New Roman" w:hAnsi="Arial" w:cs="Arial"/>
          <w:b/>
          <w:bCs/>
          <w:color w:val="000000"/>
          <w:sz w:val="28"/>
          <w:szCs w:val="28"/>
        </w:rPr>
      </w:pPr>
    </w:p>
    <w:p w14:paraId="1D5C799A" w14:textId="77777777" w:rsidR="007F0ECF" w:rsidRDefault="007F0ECF" w:rsidP="007F0ECF">
      <w:pPr>
        <w:jc w:val="center"/>
        <w:rPr>
          <w:rFonts w:ascii="Arial" w:eastAsia="Times New Roman" w:hAnsi="Arial" w:cs="Arial"/>
          <w:b/>
          <w:bCs/>
          <w:color w:val="000000"/>
          <w:sz w:val="28"/>
          <w:szCs w:val="28"/>
        </w:rPr>
      </w:pPr>
    </w:p>
    <w:p w14:paraId="7FB1C1F6" w14:textId="77777777" w:rsidR="007F0ECF" w:rsidRDefault="007F0ECF" w:rsidP="007F0ECF">
      <w:pPr>
        <w:jc w:val="center"/>
        <w:rPr>
          <w:rFonts w:ascii="Arial" w:eastAsia="Times New Roman" w:hAnsi="Arial" w:cs="Arial"/>
          <w:b/>
          <w:bCs/>
          <w:color w:val="000000"/>
          <w:sz w:val="28"/>
          <w:szCs w:val="28"/>
        </w:rPr>
      </w:pPr>
    </w:p>
    <w:p w14:paraId="616B0356" w14:textId="77777777" w:rsidR="007F0ECF" w:rsidRDefault="007F0ECF" w:rsidP="007F0ECF">
      <w:pPr>
        <w:jc w:val="center"/>
        <w:rPr>
          <w:rFonts w:ascii="Arial" w:eastAsia="Times New Roman" w:hAnsi="Arial" w:cs="Arial"/>
          <w:b/>
          <w:bCs/>
          <w:color w:val="000000"/>
          <w:sz w:val="28"/>
          <w:szCs w:val="28"/>
        </w:rPr>
      </w:pPr>
    </w:p>
    <w:p w14:paraId="616BD594" w14:textId="77777777" w:rsidR="007F0ECF" w:rsidRDefault="007F0ECF" w:rsidP="007F0ECF">
      <w:pPr>
        <w:jc w:val="center"/>
        <w:rPr>
          <w:rFonts w:ascii="Arial" w:eastAsia="Times New Roman" w:hAnsi="Arial" w:cs="Arial"/>
          <w:b/>
          <w:bCs/>
          <w:color w:val="000000"/>
          <w:sz w:val="28"/>
          <w:szCs w:val="28"/>
        </w:rPr>
      </w:pPr>
    </w:p>
    <w:p w14:paraId="00ED78B8" w14:textId="77777777" w:rsidR="007F0ECF" w:rsidRDefault="007F0ECF" w:rsidP="007F0ECF">
      <w:pPr>
        <w:jc w:val="center"/>
        <w:rPr>
          <w:rFonts w:ascii="Arial" w:eastAsia="Times New Roman" w:hAnsi="Arial" w:cs="Arial"/>
          <w:b/>
          <w:bCs/>
          <w:color w:val="000000"/>
          <w:sz w:val="28"/>
          <w:szCs w:val="28"/>
        </w:rPr>
      </w:pPr>
    </w:p>
    <w:p w14:paraId="313CD82D" w14:textId="77777777" w:rsidR="007F0ECF" w:rsidRDefault="007F0ECF" w:rsidP="007F0ECF">
      <w:pPr>
        <w:jc w:val="center"/>
        <w:rPr>
          <w:rFonts w:ascii="Arial" w:eastAsia="Times New Roman" w:hAnsi="Arial" w:cs="Arial"/>
          <w:b/>
          <w:bCs/>
          <w:color w:val="000000"/>
          <w:sz w:val="28"/>
          <w:szCs w:val="28"/>
        </w:rPr>
      </w:pPr>
    </w:p>
    <w:p w14:paraId="063E0C12" w14:textId="77777777" w:rsidR="007F0ECF" w:rsidRDefault="007F0ECF" w:rsidP="007F0ECF">
      <w:pPr>
        <w:jc w:val="center"/>
        <w:rPr>
          <w:rFonts w:ascii="Arial" w:eastAsia="Times New Roman" w:hAnsi="Arial" w:cs="Arial"/>
          <w:b/>
          <w:bCs/>
          <w:color w:val="000000"/>
          <w:sz w:val="28"/>
          <w:szCs w:val="28"/>
        </w:rPr>
      </w:pPr>
    </w:p>
    <w:p w14:paraId="1561C5BA" w14:textId="77777777" w:rsidR="007F0ECF" w:rsidRDefault="007F0ECF" w:rsidP="007F0ECF">
      <w:pPr>
        <w:jc w:val="center"/>
        <w:rPr>
          <w:rFonts w:ascii="Arial" w:eastAsia="Times New Roman" w:hAnsi="Arial" w:cs="Arial"/>
          <w:b/>
          <w:bCs/>
          <w:color w:val="000000"/>
          <w:sz w:val="28"/>
          <w:szCs w:val="28"/>
        </w:rPr>
      </w:pPr>
    </w:p>
    <w:p w14:paraId="62EB2EB9" w14:textId="77777777" w:rsidR="007F0ECF" w:rsidRDefault="007F0ECF" w:rsidP="007F0ECF">
      <w:pPr>
        <w:jc w:val="center"/>
        <w:rPr>
          <w:rFonts w:ascii="Arial" w:eastAsia="Times New Roman" w:hAnsi="Arial" w:cs="Arial"/>
          <w:b/>
          <w:bCs/>
          <w:color w:val="000000"/>
          <w:sz w:val="28"/>
          <w:szCs w:val="28"/>
        </w:rPr>
      </w:pPr>
    </w:p>
    <w:p w14:paraId="736C4F99" w14:textId="77777777" w:rsidR="007F0ECF" w:rsidRDefault="007F0ECF" w:rsidP="007F0ECF">
      <w:pPr>
        <w:jc w:val="center"/>
        <w:rPr>
          <w:rFonts w:ascii="Arial" w:eastAsia="Times New Roman" w:hAnsi="Arial" w:cs="Arial"/>
          <w:b/>
          <w:bCs/>
          <w:color w:val="000000"/>
          <w:sz w:val="28"/>
          <w:szCs w:val="28"/>
        </w:rPr>
      </w:pPr>
    </w:p>
    <w:p w14:paraId="1D36A7C1" w14:textId="77777777" w:rsidR="007F0ECF" w:rsidRDefault="007F0ECF" w:rsidP="007F0ECF">
      <w:pPr>
        <w:jc w:val="center"/>
        <w:rPr>
          <w:rFonts w:ascii="Arial" w:eastAsia="Times New Roman" w:hAnsi="Arial" w:cs="Arial"/>
          <w:b/>
          <w:bCs/>
          <w:color w:val="000000"/>
          <w:sz w:val="28"/>
          <w:szCs w:val="28"/>
        </w:rPr>
      </w:pPr>
    </w:p>
    <w:p w14:paraId="54CE64AA" w14:textId="77777777" w:rsidR="007F0ECF" w:rsidRDefault="007F0ECF" w:rsidP="007F0ECF">
      <w:pPr>
        <w:jc w:val="center"/>
        <w:rPr>
          <w:rFonts w:ascii="Arial" w:eastAsia="Times New Roman" w:hAnsi="Arial" w:cs="Arial"/>
          <w:b/>
          <w:bCs/>
          <w:color w:val="000000"/>
          <w:sz w:val="28"/>
          <w:szCs w:val="28"/>
        </w:rPr>
      </w:pPr>
    </w:p>
    <w:p w14:paraId="0CF8A786" w14:textId="77777777" w:rsidR="007F0ECF" w:rsidRDefault="007F0ECF" w:rsidP="007F0ECF">
      <w:pPr>
        <w:jc w:val="center"/>
        <w:rPr>
          <w:rFonts w:ascii="Arial" w:eastAsia="Times New Roman" w:hAnsi="Arial" w:cs="Arial"/>
          <w:b/>
          <w:bCs/>
          <w:color w:val="0000FF"/>
          <w:sz w:val="28"/>
          <w:szCs w:val="28"/>
        </w:rPr>
      </w:pPr>
      <w:r w:rsidRPr="00F023E4">
        <w:rPr>
          <w:rFonts w:ascii="Arial" w:eastAsia="Times New Roman" w:hAnsi="Arial" w:cs="Arial"/>
          <w:b/>
          <w:bCs/>
          <w:color w:val="000000"/>
          <w:sz w:val="28"/>
          <w:szCs w:val="28"/>
        </w:rPr>
        <w:t>MODEL</w:t>
      </w:r>
      <w:r w:rsidRPr="00F023E4">
        <w:rPr>
          <w:rFonts w:ascii="Arial" w:eastAsia="Times New Roman" w:hAnsi="Arial" w:cs="Arial"/>
          <w:b/>
          <w:bCs/>
          <w:color w:val="000000"/>
          <w:sz w:val="28"/>
          <w:szCs w:val="28"/>
        </w:rPr>
        <w:br/>
        <w:t>DEPARTMENTAL REVOLVING FUND BY-LAW/ORDINANCE</w:t>
      </w:r>
      <w:r w:rsidRPr="00F023E4">
        <w:rPr>
          <w:rFonts w:ascii="Arial" w:eastAsia="Times New Roman" w:hAnsi="Arial" w:cs="Arial"/>
          <w:b/>
          <w:bCs/>
          <w:color w:val="000000"/>
          <w:sz w:val="28"/>
          <w:szCs w:val="28"/>
        </w:rPr>
        <w:br/>
      </w:r>
      <w:r w:rsidRPr="00F023E4">
        <w:rPr>
          <w:rFonts w:ascii="Arial" w:eastAsia="Times New Roman" w:hAnsi="Arial" w:cs="Arial"/>
          <w:b/>
          <w:bCs/>
          <w:color w:val="0000FF"/>
          <w:sz w:val="28"/>
          <w:szCs w:val="28"/>
        </w:rPr>
        <w:t>G.L. c. 44, § 53E½</w:t>
      </w:r>
    </w:p>
    <w:p w14:paraId="3A3F8A62" w14:textId="77777777" w:rsidR="007F0ECF" w:rsidRDefault="007F0ECF" w:rsidP="007F0ECF">
      <w:pPr>
        <w:rPr>
          <w:rFonts w:ascii="Times New Roman" w:eastAsia="Times New Roman" w:hAnsi="Times New Roman" w:cs="Times New Roman"/>
          <w:b/>
          <w:bCs/>
          <w:color w:val="000000"/>
          <w:sz w:val="24"/>
          <w:szCs w:val="24"/>
        </w:rPr>
      </w:pPr>
      <w:r w:rsidRPr="00F023E4">
        <w:rPr>
          <w:rFonts w:ascii="Arial" w:eastAsia="Times New Roman" w:hAnsi="Arial" w:cs="Arial"/>
          <w:b/>
          <w:bCs/>
          <w:color w:val="0000FF"/>
          <w:sz w:val="28"/>
          <w:szCs w:val="28"/>
        </w:rPr>
        <w:br/>
      </w:r>
      <w:r w:rsidRPr="00F023E4">
        <w:rPr>
          <w:rFonts w:ascii="Times New Roman" w:eastAsia="Times New Roman" w:hAnsi="Times New Roman" w:cs="Times New Roman"/>
          <w:b/>
          <w:bCs/>
          <w:color w:val="000000"/>
          <w:sz w:val="24"/>
          <w:szCs w:val="24"/>
        </w:rPr>
        <w:t>Model should not be used without the advice of municipal counsel</w:t>
      </w:r>
      <w:r w:rsidRPr="00F023E4">
        <w:rPr>
          <w:rFonts w:ascii="Times New Roman" w:eastAsia="Times New Roman" w:hAnsi="Times New Roman" w:cs="Times New Roman"/>
          <w:b/>
          <w:bCs/>
          <w:color w:val="000000"/>
          <w:sz w:val="24"/>
          <w:szCs w:val="24"/>
        </w:rPr>
        <w:br/>
        <w:t>Footnotes are not part of Model and are informational only</w:t>
      </w:r>
    </w:p>
    <w:p w14:paraId="32ACAF1D" w14:textId="77777777" w:rsidR="007F0ECF" w:rsidRDefault="007F0ECF" w:rsidP="007F0ECF">
      <w:pPr>
        <w:rPr>
          <w:rFonts w:ascii="Times New Roman" w:eastAsia="Times New Roman" w:hAnsi="Times New Roman" w:cs="Times New Roman"/>
          <w:b/>
          <w:bCs/>
          <w:color w:val="000000"/>
          <w:sz w:val="24"/>
          <w:szCs w:val="24"/>
        </w:rPr>
      </w:pPr>
    </w:p>
    <w:p w14:paraId="25C6B963" w14:textId="77777777" w:rsidR="007F0ECF" w:rsidRDefault="007F0ECF" w:rsidP="007F0ECF">
      <w:pPr>
        <w:rPr>
          <w:rFonts w:ascii="Times New Roman" w:eastAsia="Times New Roman" w:hAnsi="Times New Roman" w:cs="Times New Roman"/>
          <w:b/>
          <w:bCs/>
          <w:color w:val="000000"/>
          <w:sz w:val="24"/>
          <w:szCs w:val="24"/>
        </w:rPr>
      </w:pPr>
    </w:p>
    <w:p w14:paraId="53C2DA3D" w14:textId="77777777" w:rsidR="007F0ECF" w:rsidRDefault="007F0ECF" w:rsidP="007F0ECF">
      <w:pPr>
        <w:rPr>
          <w:rFonts w:ascii="Times New Roman" w:eastAsia="Times New Roman" w:hAnsi="Times New Roman" w:cs="Times New Roman"/>
          <w:b/>
          <w:bCs/>
          <w:color w:val="000000"/>
          <w:sz w:val="24"/>
          <w:szCs w:val="24"/>
        </w:rPr>
      </w:pPr>
      <w:r w:rsidRPr="00F023E4">
        <w:rPr>
          <w:rFonts w:ascii="Arial" w:eastAsia="Times New Roman" w:hAnsi="Arial" w:cs="Arial"/>
          <w:b/>
          <w:bCs/>
          <w:color w:val="000000"/>
          <w:sz w:val="28"/>
          <w:szCs w:val="28"/>
        </w:rPr>
        <w:t>ARTICLE/ORDER</w:t>
      </w:r>
      <w:r w:rsidRPr="00F023E4">
        <w:rPr>
          <w:rFonts w:ascii="Times New Roman" w:eastAsia="Times New Roman" w:hAnsi="Times New Roman" w:cs="Times New Roman"/>
          <w:b/>
          <w:bCs/>
          <w:color w:val="000000"/>
          <w:sz w:val="24"/>
          <w:szCs w:val="24"/>
        </w:rPr>
        <w:t xml:space="preserve">. </w:t>
      </w:r>
      <w:r w:rsidRPr="00F023E4">
        <w:rPr>
          <w:rFonts w:ascii="Times New Roman" w:eastAsia="Times New Roman" w:hAnsi="Times New Roman" w:cs="Times New Roman"/>
          <w:color w:val="000000"/>
          <w:sz w:val="24"/>
          <w:szCs w:val="24"/>
        </w:rPr>
        <w:t>To see if the town/city will vote to amend the general by-laws/ordinances</w:t>
      </w:r>
      <w:r>
        <w:rPr>
          <w:rFonts w:ascii="Times New Roman" w:eastAsia="Times New Roman" w:hAnsi="Times New Roman" w:cs="Times New Roman"/>
          <w:color w:val="000000"/>
          <w:sz w:val="24"/>
          <w:szCs w:val="24"/>
        </w:rPr>
        <w:t xml:space="preserve"> </w:t>
      </w:r>
      <w:r w:rsidRPr="00F023E4">
        <w:rPr>
          <w:rFonts w:ascii="Times New Roman" w:eastAsia="Times New Roman" w:hAnsi="Times New Roman" w:cs="Times New Roman"/>
          <w:color w:val="000000"/>
          <w:sz w:val="24"/>
          <w:szCs w:val="24"/>
        </w:rPr>
        <w:t>of the town/city by adding a new section to establish and authorize revolving funds for use by</w:t>
      </w:r>
      <w:r>
        <w:rPr>
          <w:rFonts w:ascii="Times New Roman" w:eastAsia="Times New Roman" w:hAnsi="Times New Roman" w:cs="Times New Roman"/>
          <w:color w:val="000000"/>
          <w:sz w:val="24"/>
          <w:szCs w:val="24"/>
        </w:rPr>
        <w:t xml:space="preserve"> </w:t>
      </w:r>
      <w:r w:rsidRPr="00F023E4">
        <w:rPr>
          <w:rFonts w:ascii="Times New Roman" w:eastAsia="Times New Roman" w:hAnsi="Times New Roman" w:cs="Times New Roman"/>
          <w:color w:val="000000"/>
          <w:sz w:val="24"/>
          <w:szCs w:val="24"/>
        </w:rPr>
        <w:t>certain town/city departments, boards, committees, agencies or officers under Massachusetts</w:t>
      </w:r>
      <w:r>
        <w:rPr>
          <w:rFonts w:ascii="Times New Roman" w:eastAsia="Times New Roman" w:hAnsi="Times New Roman" w:cs="Times New Roman"/>
          <w:color w:val="000000"/>
          <w:sz w:val="24"/>
          <w:szCs w:val="24"/>
        </w:rPr>
        <w:t xml:space="preserve"> </w:t>
      </w:r>
      <w:r w:rsidRPr="00F023E4">
        <w:rPr>
          <w:rFonts w:ascii="Times New Roman" w:eastAsia="Times New Roman" w:hAnsi="Times New Roman" w:cs="Times New Roman"/>
          <w:color w:val="000000"/>
          <w:sz w:val="24"/>
          <w:szCs w:val="24"/>
        </w:rPr>
        <w:t xml:space="preserve">General Laws Chapter 44, § 53E½, or take any other action relative thereto. </w:t>
      </w:r>
      <w:r w:rsidRPr="00F023E4">
        <w:rPr>
          <w:rFonts w:ascii="Times New Roman" w:eastAsia="Times New Roman" w:hAnsi="Times New Roman" w:cs="Times New Roman"/>
          <w:b/>
          <w:bCs/>
          <w:color w:val="000000"/>
          <w:sz w:val="24"/>
          <w:szCs w:val="24"/>
        </w:rPr>
        <w:t>(Majority vote to</w:t>
      </w:r>
      <w:r>
        <w:rPr>
          <w:rFonts w:ascii="Times New Roman" w:eastAsia="Times New Roman" w:hAnsi="Times New Roman" w:cs="Times New Roman"/>
          <w:b/>
          <w:bCs/>
          <w:color w:val="000000"/>
          <w:sz w:val="24"/>
          <w:szCs w:val="24"/>
        </w:rPr>
        <w:t xml:space="preserve"> </w:t>
      </w:r>
      <w:r w:rsidRPr="00F023E4">
        <w:rPr>
          <w:rFonts w:ascii="Times New Roman" w:eastAsia="Times New Roman" w:hAnsi="Times New Roman" w:cs="Times New Roman"/>
          <w:b/>
          <w:bCs/>
          <w:color w:val="000000"/>
          <w:sz w:val="24"/>
          <w:szCs w:val="24"/>
        </w:rPr>
        <w:t>adopt or amend general by-law/ordinance)</w:t>
      </w:r>
    </w:p>
    <w:p w14:paraId="753B36BD"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b/>
          <w:bCs/>
          <w:color w:val="000000"/>
          <w:sz w:val="24"/>
          <w:szCs w:val="24"/>
        </w:rPr>
        <w:br/>
      </w:r>
      <w:r w:rsidRPr="00F023E4">
        <w:rPr>
          <w:rFonts w:ascii="Arial" w:eastAsia="Times New Roman" w:hAnsi="Arial" w:cs="Arial"/>
          <w:b/>
          <w:bCs/>
          <w:color w:val="000000"/>
          <w:sz w:val="28"/>
          <w:szCs w:val="28"/>
        </w:rPr>
        <w:t>VOTED</w:t>
      </w:r>
      <w:r w:rsidRPr="00F023E4">
        <w:rPr>
          <w:rFonts w:ascii="Times New Roman" w:eastAsia="Times New Roman" w:hAnsi="Times New Roman" w:cs="Times New Roman"/>
          <w:b/>
          <w:bCs/>
          <w:color w:val="000000"/>
          <w:sz w:val="24"/>
          <w:szCs w:val="24"/>
        </w:rPr>
        <w:t xml:space="preserve">: </w:t>
      </w:r>
      <w:r w:rsidRPr="00F023E4">
        <w:rPr>
          <w:rFonts w:ascii="Times New Roman" w:eastAsia="Times New Roman" w:hAnsi="Times New Roman" w:cs="Times New Roman"/>
          <w:color w:val="000000"/>
          <w:sz w:val="24"/>
          <w:szCs w:val="24"/>
        </w:rPr>
        <w:t>To amend the general by-laws/ordinances of the town/city by adding the following</w:t>
      </w:r>
      <w:r w:rsidRPr="00F023E4">
        <w:rPr>
          <w:rFonts w:ascii="Times New Roman" w:eastAsia="Times New Roman" w:hAnsi="Times New Roman" w:cs="Times New Roman"/>
          <w:color w:val="000000"/>
          <w:sz w:val="24"/>
          <w:szCs w:val="24"/>
        </w:rPr>
        <w:br/>
        <w:t>new section:</w:t>
      </w:r>
    </w:p>
    <w:p w14:paraId="7BAFF607" w14:textId="77777777" w:rsidR="007F0ECF" w:rsidRDefault="007F0ECF" w:rsidP="007F0ECF">
      <w:pPr>
        <w:jc w:val="cente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24"/>
          <w:szCs w:val="24"/>
        </w:rPr>
        <w:br/>
      </w:r>
      <w:r w:rsidRPr="002D17BB">
        <w:rPr>
          <w:rFonts w:ascii="Arial" w:eastAsia="Times New Roman" w:hAnsi="Arial" w:cs="Arial"/>
          <w:sz w:val="28"/>
          <w:szCs w:val="28"/>
        </w:rPr>
        <w:t>[FOR ALL MUNICIPALITIES]</w:t>
      </w:r>
      <w:r w:rsidRPr="00F023E4">
        <w:rPr>
          <w:rFonts w:ascii="Arial" w:eastAsia="Times New Roman" w:hAnsi="Arial" w:cs="Arial"/>
          <w:b/>
          <w:bCs/>
          <w:color w:val="000000"/>
          <w:sz w:val="24"/>
          <w:szCs w:val="24"/>
        </w:rPr>
        <w:br/>
      </w:r>
      <w:r w:rsidRPr="00F023E4">
        <w:rPr>
          <w:rFonts w:ascii="Times New Roman" w:eastAsia="Times New Roman" w:hAnsi="Times New Roman" w:cs="Times New Roman"/>
          <w:color w:val="000000"/>
          <w:sz w:val="24"/>
          <w:szCs w:val="24"/>
        </w:rPr>
        <w:t>DEPARTMENTAL REVOLVING FUNDS</w:t>
      </w:r>
    </w:p>
    <w:p w14:paraId="287E7709"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24"/>
          <w:szCs w:val="24"/>
        </w:rPr>
        <w:br/>
        <w:t xml:space="preserve">1. </w:t>
      </w:r>
      <w:r w:rsidRPr="00F023E4">
        <w:rPr>
          <w:rFonts w:ascii="Times New Roman" w:eastAsia="Times New Roman" w:hAnsi="Times New Roman" w:cs="Times New Roman"/>
          <w:color w:val="000000"/>
          <w:sz w:val="24"/>
          <w:szCs w:val="24"/>
          <w:u w:val="single"/>
        </w:rPr>
        <w:t>Purpose.</w:t>
      </w:r>
      <w:r w:rsidRPr="00F023E4">
        <w:rPr>
          <w:rFonts w:ascii="Times New Roman" w:eastAsia="Times New Roman" w:hAnsi="Times New Roman" w:cs="Times New Roman"/>
          <w:color w:val="000000"/>
          <w:sz w:val="24"/>
          <w:szCs w:val="24"/>
        </w:rPr>
        <w:t xml:space="preserve"> This by-law/ordinance establishes and authorizes revolving funds for use by</w:t>
      </w:r>
      <w:r w:rsidRPr="00F023E4">
        <w:rPr>
          <w:rFonts w:ascii="Times New Roman" w:eastAsia="Times New Roman" w:hAnsi="Times New Roman" w:cs="Times New Roman"/>
          <w:color w:val="000000"/>
          <w:sz w:val="24"/>
          <w:szCs w:val="24"/>
        </w:rPr>
        <w:br/>
        <w:t>town/city departments, boards, committees, agencies or officers in connection with the</w:t>
      </w:r>
      <w:r w:rsidRPr="00F023E4">
        <w:rPr>
          <w:rFonts w:ascii="Times New Roman" w:eastAsia="Times New Roman" w:hAnsi="Times New Roman" w:cs="Times New Roman"/>
          <w:color w:val="000000"/>
          <w:sz w:val="24"/>
          <w:szCs w:val="24"/>
        </w:rPr>
        <w:br/>
        <w:t>operation of programs or activities that generate fees, charges or other receipts to support all</w:t>
      </w:r>
      <w:r w:rsidRPr="00F023E4">
        <w:rPr>
          <w:rFonts w:ascii="Times New Roman" w:eastAsia="Times New Roman" w:hAnsi="Times New Roman" w:cs="Times New Roman"/>
          <w:color w:val="000000"/>
          <w:sz w:val="24"/>
          <w:szCs w:val="24"/>
        </w:rPr>
        <w:br/>
        <w:t>or some of the expenses of those programs or activities. These revolving funds are</w:t>
      </w:r>
      <w:r w:rsidRPr="00F023E4">
        <w:rPr>
          <w:rFonts w:ascii="Times New Roman" w:eastAsia="Times New Roman" w:hAnsi="Times New Roman" w:cs="Times New Roman"/>
          <w:color w:val="000000"/>
          <w:sz w:val="24"/>
          <w:szCs w:val="24"/>
        </w:rPr>
        <w:br/>
        <w:t>established under and governed by General Laws Chapter 44, § 53E½.</w:t>
      </w:r>
    </w:p>
    <w:p w14:paraId="16A95DED"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24"/>
          <w:szCs w:val="24"/>
        </w:rPr>
        <w:br/>
        <w:t xml:space="preserve">2. </w:t>
      </w:r>
      <w:r w:rsidRPr="00F023E4">
        <w:rPr>
          <w:rFonts w:ascii="Times New Roman" w:eastAsia="Times New Roman" w:hAnsi="Times New Roman" w:cs="Times New Roman"/>
          <w:color w:val="000000"/>
          <w:sz w:val="24"/>
          <w:szCs w:val="24"/>
          <w:u w:val="single"/>
        </w:rPr>
        <w:t>Expenditure Limitations.</w:t>
      </w:r>
      <w:r w:rsidRPr="00F023E4">
        <w:rPr>
          <w:rFonts w:ascii="Times New Roman" w:eastAsia="Times New Roman" w:hAnsi="Times New Roman" w:cs="Times New Roman"/>
          <w:color w:val="000000"/>
          <w:sz w:val="16"/>
          <w:szCs w:val="16"/>
        </w:rPr>
        <w:t xml:space="preserve">1 </w:t>
      </w:r>
      <w:r w:rsidRPr="00F023E4">
        <w:rPr>
          <w:rFonts w:ascii="Times New Roman" w:eastAsia="Times New Roman" w:hAnsi="Times New Roman" w:cs="Times New Roman"/>
          <w:color w:val="000000"/>
          <w:sz w:val="24"/>
          <w:szCs w:val="24"/>
        </w:rPr>
        <w:t>A department or agency head, board, committee or officer may</w:t>
      </w:r>
      <w:r w:rsidRPr="00F023E4">
        <w:rPr>
          <w:rFonts w:ascii="Times New Roman" w:eastAsia="Times New Roman" w:hAnsi="Times New Roman" w:cs="Times New Roman"/>
          <w:color w:val="000000"/>
          <w:sz w:val="24"/>
          <w:szCs w:val="24"/>
        </w:rPr>
        <w:br/>
        <w:t>incur liabilities against and spend monies from a revolving fund established and authorized</w:t>
      </w:r>
      <w:r w:rsidRPr="00F023E4">
        <w:rPr>
          <w:rFonts w:ascii="Times New Roman" w:eastAsia="Times New Roman" w:hAnsi="Times New Roman" w:cs="Times New Roman"/>
          <w:color w:val="000000"/>
          <w:sz w:val="24"/>
          <w:szCs w:val="24"/>
        </w:rPr>
        <w:br/>
        <w:t>by this by-law/ordinance without appropriation subject to the following limitations:</w:t>
      </w:r>
      <w:r w:rsidRPr="00F023E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F023E4">
        <w:rPr>
          <w:rFonts w:ascii="Times New Roman" w:eastAsia="Times New Roman" w:hAnsi="Times New Roman" w:cs="Times New Roman"/>
          <w:color w:val="000000"/>
          <w:sz w:val="24"/>
          <w:szCs w:val="24"/>
        </w:rPr>
        <w:t>A. Fringe benefits of full-time employees whose salaries or wages are paid from the fund</w:t>
      </w:r>
      <w:r w:rsidRPr="00F023E4">
        <w:rPr>
          <w:rFonts w:ascii="Times New Roman" w:eastAsia="Times New Roman" w:hAnsi="Times New Roman" w:cs="Times New Roman"/>
          <w:color w:val="000000"/>
          <w:sz w:val="24"/>
          <w:szCs w:val="24"/>
        </w:rPr>
        <w:br/>
        <w:t>shall also be paid from the fund [, except for those employed as school bus drivers</w:t>
      </w:r>
      <w:r w:rsidRPr="00F023E4">
        <w:rPr>
          <w:rFonts w:ascii="Times New Roman" w:eastAsia="Times New Roman" w:hAnsi="Times New Roman" w:cs="Times New Roman"/>
          <w:color w:val="000000"/>
          <w:sz w:val="16"/>
          <w:szCs w:val="16"/>
        </w:rPr>
        <w:t>2</w:t>
      </w:r>
      <w:r w:rsidRPr="00F023E4">
        <w:rPr>
          <w:rFonts w:ascii="Times New Roman" w:eastAsia="Times New Roman" w:hAnsi="Times New Roman" w:cs="Times New Roman"/>
          <w:color w:val="000000"/>
          <w:sz w:val="24"/>
          <w:szCs w:val="24"/>
        </w:rPr>
        <w:t>].</w:t>
      </w:r>
      <w:r w:rsidRPr="00F023E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F023E4">
        <w:rPr>
          <w:rFonts w:ascii="Times New Roman" w:eastAsia="Times New Roman" w:hAnsi="Times New Roman" w:cs="Times New Roman"/>
          <w:color w:val="000000"/>
          <w:sz w:val="24"/>
          <w:szCs w:val="24"/>
        </w:rPr>
        <w:t xml:space="preserve">B. No liability shall be incurred </w:t>
      </w:r>
      <w:proofErr w:type="gramStart"/>
      <w:r w:rsidRPr="00F023E4">
        <w:rPr>
          <w:rFonts w:ascii="Times New Roman" w:eastAsia="Times New Roman" w:hAnsi="Times New Roman" w:cs="Times New Roman"/>
          <w:color w:val="000000"/>
          <w:sz w:val="24"/>
          <w:szCs w:val="24"/>
        </w:rPr>
        <w:t>in excess of</w:t>
      </w:r>
      <w:proofErr w:type="gramEnd"/>
      <w:r w:rsidRPr="00F023E4">
        <w:rPr>
          <w:rFonts w:ascii="Times New Roman" w:eastAsia="Times New Roman" w:hAnsi="Times New Roman" w:cs="Times New Roman"/>
          <w:color w:val="000000"/>
          <w:sz w:val="24"/>
          <w:szCs w:val="24"/>
        </w:rPr>
        <w:t xml:space="preserve"> the available balance of the fund.</w:t>
      </w:r>
      <w:r w:rsidRPr="00F023E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F023E4">
        <w:rPr>
          <w:rFonts w:ascii="Times New Roman" w:eastAsia="Times New Roman" w:hAnsi="Times New Roman" w:cs="Times New Roman"/>
          <w:color w:val="000000"/>
          <w:sz w:val="24"/>
          <w:szCs w:val="24"/>
        </w:rPr>
        <w:t>C. The total amount spent during a fiscal year shall not exceed the amount authorized by</w:t>
      </w:r>
      <w:r w:rsidRPr="00F023E4">
        <w:rPr>
          <w:rFonts w:ascii="Times New Roman" w:eastAsia="Times New Roman" w:hAnsi="Times New Roman" w:cs="Times New Roman"/>
          <w:color w:val="000000"/>
          <w:sz w:val="24"/>
          <w:szCs w:val="24"/>
        </w:rPr>
        <w:br/>
        <w:t>town meeting/town/city council on or before July 1 of that fiscal year, or any increased</w:t>
      </w:r>
      <w:r w:rsidRPr="00F023E4">
        <w:rPr>
          <w:rFonts w:ascii="Times New Roman" w:eastAsia="Times New Roman" w:hAnsi="Times New Roman" w:cs="Times New Roman"/>
          <w:color w:val="000000"/>
          <w:sz w:val="24"/>
          <w:szCs w:val="24"/>
        </w:rPr>
        <w:br/>
        <w:t>amount of that authorization that is later approved during that fiscal year by the</w:t>
      </w:r>
      <w:r w:rsidRPr="00F023E4">
        <w:rPr>
          <w:rFonts w:ascii="Times New Roman" w:eastAsia="Times New Roman" w:hAnsi="Times New Roman" w:cs="Times New Roman"/>
          <w:color w:val="000000"/>
          <w:sz w:val="24"/>
          <w:szCs w:val="24"/>
        </w:rPr>
        <w:br/>
        <w:t>select board and finance committee/mayor and city council.</w:t>
      </w:r>
    </w:p>
    <w:p w14:paraId="7A8515C6"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24"/>
          <w:szCs w:val="24"/>
        </w:rPr>
        <w:br/>
        <w:t>3</w:t>
      </w:r>
      <w:r>
        <w:rPr>
          <w:rFonts w:ascii="Times New Roman" w:eastAsia="Times New Roman" w:hAnsi="Times New Roman" w:cs="Times New Roman"/>
          <w:color w:val="000000"/>
          <w:sz w:val="24"/>
          <w:szCs w:val="24"/>
        </w:rPr>
        <w:t xml:space="preserve">.  </w:t>
      </w:r>
      <w:r w:rsidRPr="00F023E4">
        <w:rPr>
          <w:rFonts w:ascii="Times New Roman" w:eastAsia="Times New Roman" w:hAnsi="Times New Roman" w:cs="Times New Roman"/>
          <w:color w:val="000000"/>
          <w:sz w:val="24"/>
          <w:szCs w:val="24"/>
          <w:u w:val="single"/>
        </w:rPr>
        <w:t>Interest</w:t>
      </w:r>
      <w:r w:rsidRPr="00F023E4">
        <w:rPr>
          <w:rFonts w:ascii="Times New Roman" w:eastAsia="Times New Roman" w:hAnsi="Times New Roman" w:cs="Times New Roman"/>
          <w:color w:val="000000"/>
          <w:sz w:val="24"/>
          <w:szCs w:val="24"/>
        </w:rPr>
        <w:t>.</w:t>
      </w:r>
      <w:r w:rsidRPr="00F023E4">
        <w:rPr>
          <w:rFonts w:ascii="Times New Roman" w:eastAsia="Times New Roman" w:hAnsi="Times New Roman" w:cs="Times New Roman"/>
          <w:color w:val="000000"/>
          <w:sz w:val="16"/>
          <w:szCs w:val="16"/>
        </w:rPr>
        <w:t xml:space="preserve">3 </w:t>
      </w:r>
      <w:r w:rsidRPr="00F023E4">
        <w:rPr>
          <w:rFonts w:ascii="Times New Roman" w:eastAsia="Times New Roman" w:hAnsi="Times New Roman" w:cs="Times New Roman"/>
          <w:color w:val="000000"/>
          <w:sz w:val="24"/>
          <w:szCs w:val="24"/>
        </w:rPr>
        <w:t>Interest earned on monies credited to a revolving fund established by this bylaw/ordinance shall be credited to the general fund.</w:t>
      </w:r>
    </w:p>
    <w:p w14:paraId="5EA15479" w14:textId="77777777" w:rsidR="007F0ECF" w:rsidRDefault="007F0ECF" w:rsidP="007F0ECF">
      <w:pPr>
        <w:rPr>
          <w:rFonts w:ascii="Times New Roman" w:eastAsia="Times New Roman" w:hAnsi="Times New Roman" w:cs="Times New Roman"/>
          <w:color w:val="000000"/>
          <w:sz w:val="24"/>
          <w:szCs w:val="24"/>
        </w:rPr>
      </w:pPr>
    </w:p>
    <w:p w14:paraId="6E32966C" w14:textId="77777777" w:rsidR="007F0ECF" w:rsidRDefault="007F0ECF" w:rsidP="007F0ECF">
      <w:pPr>
        <w:rPr>
          <w:rFonts w:ascii="Times New Roman" w:eastAsia="Times New Roman" w:hAnsi="Times New Roman" w:cs="Times New Roman"/>
          <w:color w:val="000000"/>
          <w:sz w:val="24"/>
          <w:szCs w:val="24"/>
        </w:rPr>
      </w:pPr>
    </w:p>
    <w:p w14:paraId="25C19FBA" w14:textId="77777777" w:rsidR="007F0ECF" w:rsidRPr="00F023E4" w:rsidRDefault="007F0ECF" w:rsidP="007F0ECF">
      <w:pPr>
        <w:rPr>
          <w:rFonts w:ascii="Times New Roman" w:eastAsia="Times New Roman" w:hAnsi="Times New Roman" w:cs="Times New Roman"/>
          <w:color w:val="000000"/>
          <w:sz w:val="24"/>
          <w:szCs w:val="24"/>
          <w:u w:val="single"/>
        </w:rPr>
      </w:pPr>
    </w:p>
    <w:p w14:paraId="10196B07"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14"/>
          <w:szCs w:val="14"/>
        </w:rPr>
        <w:t xml:space="preserve">1 </w:t>
      </w:r>
      <w:r w:rsidRPr="00F023E4">
        <w:rPr>
          <w:rFonts w:ascii="Times New Roman" w:eastAsia="Times New Roman" w:hAnsi="Times New Roman" w:cs="Times New Roman"/>
          <w:color w:val="000000"/>
          <w:sz w:val="20"/>
          <w:szCs w:val="20"/>
        </w:rPr>
        <w:t>Expenditure limitations set by G.L. c. 44, § 53E½.</w:t>
      </w:r>
      <w:r w:rsidRPr="00F023E4">
        <w:rPr>
          <w:rFonts w:ascii="Times New Roman" w:eastAsia="Times New Roman" w:hAnsi="Times New Roman" w:cs="Times New Roman"/>
          <w:color w:val="000000"/>
          <w:sz w:val="20"/>
          <w:szCs w:val="20"/>
        </w:rPr>
        <w:br/>
      </w:r>
      <w:r w:rsidRPr="00F023E4">
        <w:rPr>
          <w:rFonts w:ascii="Times New Roman" w:eastAsia="Times New Roman" w:hAnsi="Times New Roman" w:cs="Times New Roman"/>
          <w:color w:val="000000"/>
          <w:sz w:val="14"/>
          <w:szCs w:val="14"/>
        </w:rPr>
        <w:t xml:space="preserve">2 </w:t>
      </w:r>
      <w:r w:rsidRPr="00F023E4">
        <w:rPr>
          <w:rFonts w:ascii="Times New Roman" w:eastAsia="Times New Roman" w:hAnsi="Times New Roman" w:cs="Times New Roman"/>
          <w:color w:val="000000"/>
          <w:sz w:val="20"/>
          <w:szCs w:val="20"/>
        </w:rPr>
        <w:t>Add exception set by G.L. c. 44, § 53E½ if authorizing a fund for non-mandated school bus service.</w:t>
      </w:r>
      <w:r w:rsidRPr="00F023E4">
        <w:rPr>
          <w:rFonts w:ascii="Times New Roman" w:eastAsia="Times New Roman" w:hAnsi="Times New Roman" w:cs="Times New Roman"/>
          <w:color w:val="000000"/>
          <w:sz w:val="20"/>
          <w:szCs w:val="20"/>
        </w:rPr>
        <w:br/>
      </w:r>
      <w:r w:rsidRPr="00F023E4">
        <w:rPr>
          <w:rFonts w:ascii="Times New Roman" w:eastAsia="Times New Roman" w:hAnsi="Times New Roman" w:cs="Times New Roman"/>
          <w:color w:val="000000"/>
          <w:sz w:val="14"/>
          <w:szCs w:val="14"/>
        </w:rPr>
        <w:t xml:space="preserve">3 </w:t>
      </w:r>
      <w:r w:rsidRPr="00F023E4">
        <w:rPr>
          <w:rFonts w:ascii="Times New Roman" w:eastAsia="Times New Roman" w:hAnsi="Times New Roman" w:cs="Times New Roman"/>
          <w:color w:val="000000"/>
          <w:sz w:val="20"/>
          <w:szCs w:val="20"/>
        </w:rPr>
        <w:t>Interest treatment set by G.L. c. 44, § 53E½.</w:t>
      </w:r>
      <w:r w:rsidRPr="00F023E4">
        <w:rPr>
          <w:rFonts w:ascii="Times New Roman" w:eastAsia="Times New Roman" w:hAnsi="Times New Roman" w:cs="Times New Roman"/>
          <w:sz w:val="24"/>
          <w:szCs w:val="24"/>
        </w:rPr>
        <w:br/>
      </w:r>
      <w:r w:rsidRPr="00F023E4">
        <w:rPr>
          <w:rFonts w:ascii="Times New Roman" w:eastAsia="Times New Roman" w:hAnsi="Times New Roman" w:cs="Times New Roman"/>
          <w:color w:val="000000"/>
          <w:sz w:val="24"/>
          <w:szCs w:val="24"/>
        </w:rPr>
        <w:t xml:space="preserve">4. </w:t>
      </w:r>
      <w:r w:rsidRPr="00F023E4">
        <w:rPr>
          <w:rFonts w:ascii="Times New Roman" w:eastAsia="Times New Roman" w:hAnsi="Times New Roman" w:cs="Times New Roman"/>
          <w:color w:val="000000"/>
          <w:sz w:val="24"/>
          <w:szCs w:val="24"/>
          <w:u w:val="single"/>
        </w:rPr>
        <w:t>Procedures and Reports</w:t>
      </w:r>
      <w:r w:rsidRPr="00F023E4">
        <w:rPr>
          <w:rFonts w:ascii="Times New Roman" w:eastAsia="Times New Roman" w:hAnsi="Times New Roman" w:cs="Times New Roman"/>
          <w:color w:val="000000"/>
          <w:sz w:val="24"/>
          <w:szCs w:val="24"/>
        </w:rPr>
        <w:t>. Except as provided in General Laws Chapter 44, § 53E½ and this</w:t>
      </w:r>
      <w:r w:rsidRPr="00F023E4">
        <w:rPr>
          <w:rFonts w:ascii="Times New Roman" w:eastAsia="Times New Roman" w:hAnsi="Times New Roman" w:cs="Times New Roman"/>
          <w:color w:val="000000"/>
          <w:sz w:val="24"/>
          <w:szCs w:val="24"/>
        </w:rPr>
        <w:br/>
        <w:t>by-law/ordinance, the laws, charter provisions, by-laws/ordinances, rules, regulations,</w:t>
      </w:r>
      <w:r w:rsidRPr="00F023E4">
        <w:rPr>
          <w:rFonts w:ascii="Times New Roman" w:eastAsia="Times New Roman" w:hAnsi="Times New Roman" w:cs="Times New Roman"/>
          <w:color w:val="000000"/>
          <w:sz w:val="24"/>
          <w:szCs w:val="24"/>
        </w:rPr>
        <w:br/>
        <w:t>policies or procedures that govern the receipt and custody of town/city monies and the</w:t>
      </w:r>
      <w:r w:rsidRPr="00F023E4">
        <w:rPr>
          <w:rFonts w:ascii="Times New Roman" w:eastAsia="Times New Roman" w:hAnsi="Times New Roman" w:cs="Times New Roman"/>
          <w:color w:val="000000"/>
          <w:sz w:val="24"/>
          <w:szCs w:val="24"/>
        </w:rPr>
        <w:br/>
        <w:t>expenditure and payment of town/city funds shall apply to the use of a revolving fund</w:t>
      </w:r>
      <w:r w:rsidRPr="00F023E4">
        <w:rPr>
          <w:rFonts w:ascii="Times New Roman" w:eastAsia="Times New Roman" w:hAnsi="Times New Roman" w:cs="Times New Roman"/>
          <w:color w:val="000000"/>
          <w:sz w:val="24"/>
          <w:szCs w:val="24"/>
        </w:rPr>
        <w:br/>
        <w:t>established and authorized by this by-law/ordinance. The town accountant/city auditor shall</w:t>
      </w:r>
      <w:r w:rsidRPr="00F023E4">
        <w:rPr>
          <w:rFonts w:ascii="Times New Roman" w:eastAsia="Times New Roman" w:hAnsi="Times New Roman" w:cs="Times New Roman"/>
          <w:color w:val="000000"/>
          <w:sz w:val="24"/>
          <w:szCs w:val="24"/>
        </w:rPr>
        <w:br/>
        <w:t>include a statement on the collections credited to each fund, the encumbrances and</w:t>
      </w:r>
      <w:r w:rsidRPr="00F023E4">
        <w:rPr>
          <w:rFonts w:ascii="Times New Roman" w:eastAsia="Times New Roman" w:hAnsi="Times New Roman" w:cs="Times New Roman"/>
          <w:color w:val="000000"/>
          <w:sz w:val="24"/>
          <w:szCs w:val="24"/>
        </w:rPr>
        <w:br/>
        <w:t>expenditures charged to the fund and the balance available for expenditure in the regular</w:t>
      </w:r>
      <w:r w:rsidRPr="00F023E4">
        <w:rPr>
          <w:rFonts w:ascii="Times New Roman" w:eastAsia="Times New Roman" w:hAnsi="Times New Roman" w:cs="Times New Roman"/>
          <w:color w:val="000000"/>
          <w:sz w:val="24"/>
          <w:szCs w:val="24"/>
        </w:rPr>
        <w:br/>
        <w:t>report the town accountant/city auditor provides the department, board, committee, agency or</w:t>
      </w:r>
      <w:r w:rsidRPr="00F023E4">
        <w:rPr>
          <w:rFonts w:ascii="Times New Roman" w:eastAsia="Times New Roman" w:hAnsi="Times New Roman" w:cs="Times New Roman"/>
          <w:color w:val="000000"/>
          <w:sz w:val="24"/>
          <w:szCs w:val="24"/>
        </w:rPr>
        <w:br/>
        <w:t>officer on appropriations made for its use.</w:t>
      </w:r>
    </w:p>
    <w:p w14:paraId="3A2BB7D2" w14:textId="77777777" w:rsidR="007F0ECF" w:rsidRDefault="007F0ECF" w:rsidP="007F0ECF">
      <w:pPr>
        <w:rPr>
          <w:rFonts w:ascii="Times New Roman" w:eastAsia="Times New Roman" w:hAnsi="Times New Roman" w:cs="Times New Roman"/>
          <w:color w:val="000000"/>
          <w:sz w:val="24"/>
          <w:szCs w:val="24"/>
          <w:u w:val="single"/>
        </w:rPr>
      </w:pPr>
      <w:r w:rsidRPr="00F023E4">
        <w:rPr>
          <w:rFonts w:ascii="Times New Roman" w:eastAsia="Times New Roman" w:hAnsi="Times New Roman" w:cs="Times New Roman"/>
          <w:color w:val="000000"/>
          <w:sz w:val="24"/>
          <w:szCs w:val="24"/>
        </w:rPr>
        <w:br/>
        <w:t xml:space="preserve">5. </w:t>
      </w:r>
      <w:r w:rsidRPr="00F023E4">
        <w:rPr>
          <w:rFonts w:ascii="Times New Roman" w:eastAsia="Times New Roman" w:hAnsi="Times New Roman" w:cs="Times New Roman"/>
          <w:color w:val="000000"/>
          <w:sz w:val="24"/>
          <w:szCs w:val="24"/>
          <w:u w:val="single"/>
        </w:rPr>
        <w:t>Authorized Revolving Funds</w:t>
      </w:r>
    </w:p>
    <w:p w14:paraId="3A37C9AF" w14:textId="77777777" w:rsidR="007F0ECF" w:rsidRDefault="007F0ECF" w:rsidP="007F0ECF">
      <w:pPr>
        <w:jc w:val="cente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24"/>
          <w:szCs w:val="24"/>
        </w:rPr>
        <w:t>.</w:t>
      </w:r>
      <w:r w:rsidRPr="00F023E4">
        <w:rPr>
          <w:rFonts w:ascii="Times New Roman" w:eastAsia="Times New Roman" w:hAnsi="Times New Roman" w:cs="Times New Roman"/>
          <w:color w:val="000000"/>
          <w:sz w:val="24"/>
          <w:szCs w:val="24"/>
        </w:rPr>
        <w:br/>
      </w:r>
      <w:r w:rsidRPr="00F023E4">
        <w:rPr>
          <w:rFonts w:ascii="Arial" w:eastAsia="Times New Roman" w:hAnsi="Arial" w:cs="Arial"/>
          <w:b/>
          <w:bCs/>
          <w:color w:val="000000"/>
          <w:sz w:val="28"/>
          <w:szCs w:val="28"/>
        </w:rPr>
        <w:t>[FORMAT 1 – Separate subsections establishing each fund]</w:t>
      </w:r>
      <w:r w:rsidRPr="00F023E4">
        <w:rPr>
          <w:rFonts w:ascii="Arial" w:eastAsia="Times New Roman" w:hAnsi="Arial" w:cs="Arial"/>
          <w:b/>
          <w:bCs/>
          <w:color w:val="000000"/>
          <w:sz w:val="24"/>
          <w:szCs w:val="24"/>
        </w:rPr>
        <w:br/>
      </w:r>
    </w:p>
    <w:p w14:paraId="0941029D"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24"/>
          <w:szCs w:val="24"/>
        </w:rPr>
        <w:t>5.1 _________ Revolving Fund.</w:t>
      </w:r>
    </w:p>
    <w:p w14:paraId="1E0DF1D1"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24"/>
          <w:szCs w:val="24"/>
        </w:rPr>
        <w:br/>
        <w:t xml:space="preserve">5.1.1 </w:t>
      </w:r>
      <w:r w:rsidRPr="00F023E4">
        <w:rPr>
          <w:rFonts w:ascii="Times New Roman" w:eastAsia="Times New Roman" w:hAnsi="Times New Roman" w:cs="Times New Roman"/>
          <w:color w:val="000000"/>
          <w:sz w:val="24"/>
          <w:szCs w:val="24"/>
          <w:u w:val="single"/>
        </w:rPr>
        <w:t>Fund Name</w:t>
      </w:r>
      <w:r w:rsidRPr="00F023E4">
        <w:rPr>
          <w:rFonts w:ascii="Times New Roman" w:eastAsia="Times New Roman" w:hAnsi="Times New Roman" w:cs="Times New Roman"/>
          <w:color w:val="000000"/>
          <w:sz w:val="24"/>
          <w:szCs w:val="24"/>
        </w:rPr>
        <w:t xml:space="preserve">. There shall be a separate fund called </w:t>
      </w:r>
      <w:proofErr w:type="gramStart"/>
      <w:r w:rsidRPr="00F023E4">
        <w:rPr>
          <w:rFonts w:ascii="Times New Roman" w:eastAsia="Times New Roman" w:hAnsi="Times New Roman" w:cs="Times New Roman"/>
          <w:color w:val="000000"/>
          <w:sz w:val="24"/>
          <w:szCs w:val="24"/>
        </w:rPr>
        <w:t>the __</w:t>
      </w:r>
      <w:proofErr w:type="gramEnd"/>
      <w:r w:rsidRPr="00F023E4">
        <w:rPr>
          <w:rFonts w:ascii="Times New Roman" w:eastAsia="Times New Roman" w:hAnsi="Times New Roman" w:cs="Times New Roman"/>
          <w:color w:val="000000"/>
          <w:sz w:val="24"/>
          <w:szCs w:val="24"/>
        </w:rPr>
        <w:t>___ Revolving Fund authorized</w:t>
      </w:r>
      <w:r w:rsidRPr="00F023E4">
        <w:rPr>
          <w:rFonts w:ascii="Times New Roman" w:eastAsia="Times New Roman" w:hAnsi="Times New Roman" w:cs="Times New Roman"/>
          <w:color w:val="000000"/>
          <w:sz w:val="24"/>
          <w:szCs w:val="24"/>
        </w:rPr>
        <w:br/>
        <w:t>for use by the ____________ Department/Board/Committee/Agency/Officer.</w:t>
      </w:r>
    </w:p>
    <w:p w14:paraId="18029BEC" w14:textId="77777777" w:rsidR="007F0ECF" w:rsidRDefault="007F0ECF" w:rsidP="007F0ECF">
      <w:pPr>
        <w:rPr>
          <w:rFonts w:ascii="Times New Roman" w:eastAsia="Times New Roman" w:hAnsi="Times New Roman" w:cs="Times New Roman"/>
          <w:b/>
          <w:bCs/>
          <w:color w:val="000000"/>
          <w:sz w:val="24"/>
          <w:szCs w:val="24"/>
        </w:rPr>
      </w:pPr>
      <w:r w:rsidRPr="00F023E4">
        <w:rPr>
          <w:rFonts w:ascii="Times New Roman" w:eastAsia="Times New Roman" w:hAnsi="Times New Roman" w:cs="Times New Roman"/>
          <w:color w:val="000000"/>
          <w:sz w:val="24"/>
          <w:szCs w:val="24"/>
        </w:rPr>
        <w:br/>
        <w:t xml:space="preserve">5.1.2 </w:t>
      </w:r>
      <w:r w:rsidRPr="00F023E4">
        <w:rPr>
          <w:rFonts w:ascii="Times New Roman" w:eastAsia="Times New Roman" w:hAnsi="Times New Roman" w:cs="Times New Roman"/>
          <w:color w:val="000000"/>
          <w:sz w:val="24"/>
          <w:szCs w:val="24"/>
          <w:u w:val="single"/>
        </w:rPr>
        <w:t>Revenues</w:t>
      </w:r>
      <w:r w:rsidRPr="00F023E4">
        <w:rPr>
          <w:rFonts w:ascii="Times New Roman" w:eastAsia="Times New Roman" w:hAnsi="Times New Roman" w:cs="Times New Roman"/>
          <w:color w:val="000000"/>
          <w:sz w:val="24"/>
          <w:szCs w:val="24"/>
        </w:rPr>
        <w:t>.</w:t>
      </w:r>
      <w:r w:rsidRPr="00F023E4">
        <w:rPr>
          <w:rFonts w:ascii="Times New Roman" w:eastAsia="Times New Roman" w:hAnsi="Times New Roman" w:cs="Times New Roman"/>
          <w:color w:val="000000"/>
          <w:sz w:val="16"/>
          <w:szCs w:val="16"/>
        </w:rPr>
        <w:t xml:space="preserve">4 </w:t>
      </w:r>
      <w:r w:rsidRPr="00F023E4">
        <w:rPr>
          <w:rFonts w:ascii="Times New Roman" w:eastAsia="Times New Roman" w:hAnsi="Times New Roman" w:cs="Times New Roman"/>
          <w:color w:val="000000"/>
          <w:sz w:val="24"/>
          <w:szCs w:val="24"/>
        </w:rPr>
        <w:t>The town accountant/city auditor shall establish the _____ Revolving Fund as a</w:t>
      </w:r>
      <w:r w:rsidRPr="00F023E4">
        <w:rPr>
          <w:rFonts w:ascii="Times New Roman" w:eastAsia="Times New Roman" w:hAnsi="Times New Roman" w:cs="Times New Roman"/>
          <w:color w:val="000000"/>
          <w:sz w:val="24"/>
          <w:szCs w:val="24"/>
        </w:rPr>
        <w:br/>
        <w:t xml:space="preserve">separate account and credit to the fund all of the </w:t>
      </w:r>
      <w:r w:rsidRPr="00F023E4">
        <w:rPr>
          <w:rFonts w:ascii="Times New Roman" w:eastAsia="Times New Roman" w:hAnsi="Times New Roman" w:cs="Times New Roman"/>
          <w:b/>
          <w:bCs/>
          <w:color w:val="000000"/>
          <w:sz w:val="24"/>
          <w:szCs w:val="24"/>
        </w:rPr>
        <w:t>(Insert list of specific fees, charges or other</w:t>
      </w:r>
      <w:r w:rsidRPr="00F023E4">
        <w:rPr>
          <w:rFonts w:ascii="Times New Roman" w:eastAsia="Times New Roman" w:hAnsi="Times New Roman" w:cs="Times New Roman"/>
          <w:b/>
          <w:bCs/>
          <w:color w:val="000000"/>
          <w:sz w:val="24"/>
          <w:szCs w:val="24"/>
        </w:rPr>
        <w:br/>
        <w:t xml:space="preserve">receipts to be credited to the fund) </w:t>
      </w:r>
      <w:r w:rsidRPr="00F023E4">
        <w:rPr>
          <w:rFonts w:ascii="Times New Roman" w:eastAsia="Times New Roman" w:hAnsi="Times New Roman" w:cs="Times New Roman"/>
          <w:color w:val="000000"/>
          <w:sz w:val="24"/>
          <w:szCs w:val="24"/>
        </w:rPr>
        <w:t>charged and received by the</w:t>
      </w:r>
      <w:r w:rsidRPr="00F023E4">
        <w:rPr>
          <w:rFonts w:ascii="Times New Roman" w:eastAsia="Times New Roman" w:hAnsi="Times New Roman" w:cs="Times New Roman"/>
          <w:color w:val="000000"/>
          <w:sz w:val="24"/>
          <w:szCs w:val="24"/>
        </w:rPr>
        <w:br/>
        <w:t xml:space="preserve">Department/Board/Committee/Agency/Officer in connection with ____________ </w:t>
      </w:r>
      <w:r w:rsidRPr="00F023E4">
        <w:rPr>
          <w:rFonts w:ascii="Times New Roman" w:eastAsia="Times New Roman" w:hAnsi="Times New Roman" w:cs="Times New Roman"/>
          <w:b/>
          <w:bCs/>
          <w:color w:val="000000"/>
          <w:sz w:val="24"/>
          <w:szCs w:val="24"/>
        </w:rPr>
        <w:t>(Insert</w:t>
      </w:r>
      <w:r w:rsidRPr="00F023E4">
        <w:rPr>
          <w:rFonts w:ascii="Times New Roman" w:eastAsia="Times New Roman" w:hAnsi="Times New Roman" w:cs="Times New Roman"/>
          <w:b/>
          <w:bCs/>
          <w:color w:val="000000"/>
          <w:sz w:val="24"/>
          <w:szCs w:val="24"/>
        </w:rPr>
        <w:br/>
        <w:t>departmental program or activity generating the monies).</w:t>
      </w:r>
    </w:p>
    <w:p w14:paraId="37245AAB"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b/>
          <w:bCs/>
          <w:color w:val="000000"/>
          <w:sz w:val="24"/>
          <w:szCs w:val="24"/>
        </w:rPr>
        <w:br/>
      </w:r>
      <w:r w:rsidRPr="00F023E4">
        <w:rPr>
          <w:rFonts w:ascii="Times New Roman" w:eastAsia="Times New Roman" w:hAnsi="Times New Roman" w:cs="Times New Roman"/>
          <w:color w:val="000000"/>
          <w:sz w:val="24"/>
          <w:szCs w:val="24"/>
        </w:rPr>
        <w:t xml:space="preserve">5.1.3 </w:t>
      </w:r>
      <w:r w:rsidRPr="00F023E4">
        <w:rPr>
          <w:rFonts w:ascii="Times New Roman" w:eastAsia="Times New Roman" w:hAnsi="Times New Roman" w:cs="Times New Roman"/>
          <w:color w:val="000000"/>
          <w:sz w:val="24"/>
          <w:szCs w:val="24"/>
          <w:u w:val="single"/>
        </w:rPr>
        <w:t>Purposes and Expenditures</w:t>
      </w:r>
      <w:r w:rsidRPr="00F023E4">
        <w:rPr>
          <w:rFonts w:ascii="Times New Roman" w:eastAsia="Times New Roman" w:hAnsi="Times New Roman" w:cs="Times New Roman"/>
          <w:color w:val="000000"/>
          <w:sz w:val="24"/>
          <w:szCs w:val="24"/>
        </w:rPr>
        <w:t>.</w:t>
      </w:r>
      <w:r w:rsidRPr="00F023E4">
        <w:rPr>
          <w:rFonts w:ascii="Times New Roman" w:eastAsia="Times New Roman" w:hAnsi="Times New Roman" w:cs="Times New Roman"/>
          <w:color w:val="000000"/>
          <w:sz w:val="16"/>
          <w:szCs w:val="16"/>
        </w:rPr>
        <w:t xml:space="preserve">5 </w:t>
      </w:r>
      <w:r w:rsidRPr="00F023E4">
        <w:rPr>
          <w:rFonts w:ascii="Times New Roman" w:eastAsia="Times New Roman" w:hAnsi="Times New Roman" w:cs="Times New Roman"/>
          <w:color w:val="000000"/>
          <w:sz w:val="24"/>
          <w:szCs w:val="24"/>
        </w:rPr>
        <w:t>During each fiscal year, the ________ Department</w:t>
      </w:r>
      <w:r w:rsidRPr="00F023E4">
        <w:rPr>
          <w:rFonts w:ascii="Times New Roman" w:eastAsia="Times New Roman" w:hAnsi="Times New Roman" w:cs="Times New Roman"/>
          <w:color w:val="000000"/>
          <w:sz w:val="24"/>
          <w:szCs w:val="24"/>
        </w:rPr>
        <w:br/>
        <w:t>Head/Board/Committee/Agency/Officer may incur liabilities against and spend monies from the</w:t>
      </w:r>
      <w:r w:rsidRPr="00F023E4">
        <w:rPr>
          <w:rFonts w:ascii="Times New Roman" w:eastAsia="Times New Roman" w:hAnsi="Times New Roman" w:cs="Times New Roman"/>
          <w:color w:val="000000"/>
          <w:sz w:val="24"/>
          <w:szCs w:val="24"/>
        </w:rPr>
        <w:br/>
        <w:t xml:space="preserve">_________ Revolving Fund for </w:t>
      </w:r>
      <w:r w:rsidRPr="00F023E4">
        <w:rPr>
          <w:rFonts w:ascii="Times New Roman" w:eastAsia="Times New Roman" w:hAnsi="Times New Roman" w:cs="Times New Roman"/>
          <w:b/>
          <w:bCs/>
          <w:color w:val="000000"/>
          <w:sz w:val="24"/>
          <w:szCs w:val="24"/>
        </w:rPr>
        <w:t>(Insert list of types of program or activity expenses that may</w:t>
      </w:r>
      <w:r w:rsidRPr="00F023E4">
        <w:rPr>
          <w:rFonts w:ascii="Times New Roman" w:eastAsia="Times New Roman" w:hAnsi="Times New Roman" w:cs="Times New Roman"/>
          <w:b/>
          <w:bCs/>
          <w:color w:val="000000"/>
          <w:sz w:val="24"/>
          <w:szCs w:val="24"/>
        </w:rPr>
        <w:br/>
        <w:t xml:space="preserve">be charged to the fund) </w:t>
      </w:r>
      <w:r w:rsidRPr="00F023E4">
        <w:rPr>
          <w:rFonts w:ascii="Times New Roman" w:eastAsia="Times New Roman" w:hAnsi="Times New Roman" w:cs="Times New Roman"/>
          <w:color w:val="000000"/>
          <w:sz w:val="24"/>
          <w:szCs w:val="24"/>
        </w:rPr>
        <w:t>in connection with ____________ (I</w:t>
      </w:r>
      <w:r w:rsidRPr="00F023E4">
        <w:rPr>
          <w:rFonts w:ascii="Times New Roman" w:eastAsia="Times New Roman" w:hAnsi="Times New Roman" w:cs="Times New Roman"/>
          <w:b/>
          <w:bCs/>
          <w:color w:val="000000"/>
          <w:sz w:val="24"/>
          <w:szCs w:val="24"/>
        </w:rPr>
        <w:t>nsert departmental program or</w:t>
      </w:r>
      <w:r w:rsidRPr="00F023E4">
        <w:rPr>
          <w:rFonts w:ascii="Times New Roman" w:eastAsia="Times New Roman" w:hAnsi="Times New Roman" w:cs="Times New Roman"/>
          <w:b/>
          <w:bCs/>
          <w:color w:val="000000"/>
          <w:sz w:val="24"/>
          <w:szCs w:val="24"/>
        </w:rPr>
        <w:br/>
        <w:t>activity generating the monies</w:t>
      </w:r>
      <w:r w:rsidRPr="00F023E4">
        <w:rPr>
          <w:rFonts w:ascii="Times New Roman" w:eastAsia="Times New Roman" w:hAnsi="Times New Roman" w:cs="Times New Roman"/>
          <w:color w:val="000000"/>
          <w:sz w:val="24"/>
          <w:szCs w:val="24"/>
        </w:rPr>
        <w:t>).</w:t>
      </w:r>
    </w:p>
    <w:p w14:paraId="08B712DD"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24"/>
          <w:szCs w:val="24"/>
        </w:rPr>
        <w:br/>
      </w:r>
      <w:r w:rsidRPr="00F023E4">
        <w:rPr>
          <w:rFonts w:ascii="Times New Roman" w:eastAsia="Times New Roman" w:hAnsi="Times New Roman" w:cs="Times New Roman"/>
          <w:b/>
          <w:bCs/>
          <w:color w:val="000000"/>
          <w:sz w:val="24"/>
          <w:szCs w:val="24"/>
        </w:rPr>
        <w:t>(Insert any program or activity expenses that may not be charged to the fund, i.e., will be</w:t>
      </w:r>
      <w:r w:rsidRPr="00F023E4">
        <w:rPr>
          <w:rFonts w:ascii="Times New Roman" w:eastAsia="Times New Roman" w:hAnsi="Times New Roman" w:cs="Times New Roman"/>
          <w:b/>
          <w:bCs/>
          <w:color w:val="000000"/>
          <w:sz w:val="24"/>
          <w:szCs w:val="24"/>
        </w:rPr>
        <w:br/>
        <w:t>funded through a regular budget appropriation, require prior approval or are subject to</w:t>
      </w:r>
      <w:r w:rsidRPr="00F023E4">
        <w:rPr>
          <w:rFonts w:ascii="Times New Roman" w:eastAsia="Times New Roman" w:hAnsi="Times New Roman" w:cs="Times New Roman"/>
          <w:b/>
          <w:bCs/>
          <w:color w:val="000000"/>
          <w:sz w:val="24"/>
          <w:szCs w:val="24"/>
        </w:rPr>
        <w:br/>
        <w:t>some other limitation or condition).</w:t>
      </w:r>
      <w:r w:rsidRPr="00F023E4">
        <w:rPr>
          <w:rFonts w:ascii="Times New Roman" w:eastAsia="Times New Roman" w:hAnsi="Times New Roman" w:cs="Times New Roman"/>
          <w:b/>
          <w:bCs/>
          <w:color w:val="000000"/>
          <w:sz w:val="24"/>
          <w:szCs w:val="24"/>
        </w:rPr>
        <w:br/>
      </w:r>
    </w:p>
    <w:p w14:paraId="725B595C" w14:textId="77777777" w:rsidR="007F0ECF" w:rsidRDefault="007F0ECF" w:rsidP="007F0ECF">
      <w:pPr>
        <w:rPr>
          <w:rFonts w:ascii="Times New Roman" w:eastAsia="Times New Roman" w:hAnsi="Times New Roman" w:cs="Times New Roman"/>
          <w:b/>
          <w:bCs/>
          <w:color w:val="000000"/>
          <w:sz w:val="24"/>
          <w:szCs w:val="24"/>
        </w:rPr>
      </w:pPr>
      <w:r w:rsidRPr="00F023E4">
        <w:rPr>
          <w:rFonts w:ascii="Times New Roman" w:eastAsia="Times New Roman" w:hAnsi="Times New Roman" w:cs="Times New Roman"/>
          <w:color w:val="000000"/>
          <w:sz w:val="24"/>
          <w:szCs w:val="24"/>
        </w:rPr>
        <w:t xml:space="preserve">5.1.4 </w:t>
      </w:r>
      <w:r w:rsidRPr="00F023E4">
        <w:rPr>
          <w:rFonts w:ascii="Times New Roman" w:eastAsia="Times New Roman" w:hAnsi="Times New Roman" w:cs="Times New Roman"/>
          <w:color w:val="000000"/>
          <w:sz w:val="24"/>
          <w:szCs w:val="24"/>
          <w:u w:val="single"/>
        </w:rPr>
        <w:t>Other Requirements/Reports</w:t>
      </w:r>
      <w:r w:rsidRPr="00F023E4">
        <w:rPr>
          <w:rFonts w:ascii="Times New Roman" w:eastAsia="Times New Roman" w:hAnsi="Times New Roman" w:cs="Times New Roman"/>
          <w:color w:val="000000"/>
          <w:sz w:val="24"/>
          <w:szCs w:val="24"/>
        </w:rPr>
        <w:t xml:space="preserve">. </w:t>
      </w:r>
      <w:r w:rsidRPr="00F023E4">
        <w:rPr>
          <w:rFonts w:ascii="Times New Roman" w:eastAsia="Times New Roman" w:hAnsi="Times New Roman" w:cs="Times New Roman"/>
          <w:b/>
          <w:bCs/>
          <w:color w:val="000000"/>
          <w:sz w:val="24"/>
          <w:szCs w:val="24"/>
        </w:rPr>
        <w:t>(Insert any specific reporting or other requirements the</w:t>
      </w:r>
      <w:r w:rsidRPr="00F023E4">
        <w:rPr>
          <w:rFonts w:ascii="Times New Roman" w:eastAsia="Times New Roman" w:hAnsi="Times New Roman" w:cs="Times New Roman"/>
          <w:b/>
          <w:bCs/>
          <w:color w:val="000000"/>
          <w:sz w:val="24"/>
          <w:szCs w:val="24"/>
        </w:rPr>
        <w:br/>
        <w:t>town/city wants to apply to this fund).</w:t>
      </w:r>
    </w:p>
    <w:p w14:paraId="35801DA7" w14:textId="77777777" w:rsidR="007F0ECF" w:rsidRDefault="007F0ECF" w:rsidP="007F0ECF">
      <w:pPr>
        <w:rPr>
          <w:rFonts w:ascii="Times New Roman" w:eastAsia="Times New Roman" w:hAnsi="Times New Roman" w:cs="Times New Roman"/>
          <w:b/>
          <w:bCs/>
          <w:color w:val="000000"/>
          <w:sz w:val="24"/>
          <w:szCs w:val="24"/>
        </w:rPr>
      </w:pPr>
      <w:r w:rsidRPr="00F023E4">
        <w:rPr>
          <w:rFonts w:ascii="Times New Roman" w:eastAsia="Times New Roman" w:hAnsi="Times New Roman" w:cs="Times New Roman"/>
          <w:b/>
          <w:bCs/>
          <w:color w:val="000000"/>
          <w:sz w:val="24"/>
          <w:szCs w:val="24"/>
        </w:rPr>
        <w:br/>
      </w:r>
      <w:r w:rsidRPr="00F023E4">
        <w:rPr>
          <w:rFonts w:ascii="Times New Roman" w:eastAsia="Times New Roman" w:hAnsi="Times New Roman" w:cs="Times New Roman"/>
          <w:color w:val="000000"/>
          <w:sz w:val="24"/>
          <w:szCs w:val="24"/>
        </w:rPr>
        <w:t xml:space="preserve">5.1.5 </w:t>
      </w:r>
      <w:r w:rsidRPr="00F023E4">
        <w:rPr>
          <w:rFonts w:ascii="Times New Roman" w:eastAsia="Times New Roman" w:hAnsi="Times New Roman" w:cs="Times New Roman"/>
          <w:color w:val="000000"/>
          <w:sz w:val="24"/>
          <w:szCs w:val="24"/>
          <w:u w:val="single"/>
        </w:rPr>
        <w:t>Fiscal Years</w:t>
      </w:r>
      <w:r w:rsidRPr="00F023E4">
        <w:rPr>
          <w:rFonts w:ascii="Times New Roman" w:eastAsia="Times New Roman" w:hAnsi="Times New Roman" w:cs="Times New Roman"/>
          <w:color w:val="000000"/>
          <w:sz w:val="24"/>
          <w:szCs w:val="24"/>
        </w:rPr>
        <w:t>. The _________ Revolving Fund shall operate for fiscal years that begin on or</w:t>
      </w:r>
      <w:r w:rsidRPr="00F023E4">
        <w:rPr>
          <w:rFonts w:ascii="Times New Roman" w:eastAsia="Times New Roman" w:hAnsi="Times New Roman" w:cs="Times New Roman"/>
          <w:color w:val="000000"/>
          <w:sz w:val="24"/>
          <w:szCs w:val="24"/>
        </w:rPr>
        <w:br/>
        <w:t xml:space="preserve">after July 1, ______. </w:t>
      </w:r>
      <w:r w:rsidRPr="00F023E4">
        <w:rPr>
          <w:rFonts w:ascii="Times New Roman" w:eastAsia="Times New Roman" w:hAnsi="Times New Roman" w:cs="Times New Roman"/>
          <w:b/>
          <w:bCs/>
          <w:color w:val="000000"/>
          <w:sz w:val="24"/>
          <w:szCs w:val="24"/>
        </w:rPr>
        <w:t>(Insert any sunset or termination provision that the town/city wants to</w:t>
      </w:r>
      <w:r w:rsidRPr="00F023E4">
        <w:rPr>
          <w:rFonts w:ascii="Times New Roman" w:eastAsia="Times New Roman" w:hAnsi="Times New Roman" w:cs="Times New Roman"/>
          <w:b/>
          <w:bCs/>
          <w:color w:val="000000"/>
          <w:sz w:val="24"/>
          <w:szCs w:val="24"/>
        </w:rPr>
        <w:br/>
        <w:t>apply to this fund)</w:t>
      </w:r>
    </w:p>
    <w:p w14:paraId="0EFE53A2" w14:textId="77777777" w:rsidR="007F0ECF" w:rsidRDefault="007F0ECF" w:rsidP="007F0ECF">
      <w:pPr>
        <w:rPr>
          <w:rFonts w:ascii="Times New Roman" w:eastAsia="Times New Roman" w:hAnsi="Times New Roman" w:cs="Times New Roman"/>
          <w:b/>
          <w:bCs/>
          <w:color w:val="000000"/>
          <w:sz w:val="24"/>
          <w:szCs w:val="24"/>
        </w:rPr>
      </w:pPr>
    </w:p>
    <w:p w14:paraId="4DDB17A9" w14:textId="77777777" w:rsidR="007F0ECF" w:rsidRDefault="007F0ECF" w:rsidP="007F0ECF">
      <w:pPr>
        <w:rPr>
          <w:rFonts w:ascii="Times New Roman" w:eastAsia="Times New Roman" w:hAnsi="Times New Roman" w:cs="Times New Roman"/>
          <w:b/>
          <w:bCs/>
          <w:color w:val="000000"/>
          <w:sz w:val="24"/>
          <w:szCs w:val="24"/>
        </w:rPr>
      </w:pPr>
    </w:p>
    <w:p w14:paraId="692795DE" w14:textId="77777777" w:rsidR="007F0ECF" w:rsidRDefault="007F0ECF" w:rsidP="007F0ECF">
      <w:pPr>
        <w:rPr>
          <w:rFonts w:ascii="Arial" w:eastAsia="Times New Roman" w:hAnsi="Arial" w:cs="Arial"/>
          <w:b/>
          <w:bCs/>
          <w:color w:val="000000"/>
          <w:sz w:val="28"/>
          <w:szCs w:val="28"/>
        </w:rPr>
        <w:sectPr w:rsidR="007F0ECF" w:rsidSect="007F0ECF">
          <w:headerReference w:type="first" r:id="rId5"/>
          <w:pgSz w:w="12240" w:h="15840"/>
          <w:pgMar w:top="1440" w:right="1440" w:bottom="1440" w:left="1440" w:header="720" w:footer="720" w:gutter="0"/>
          <w:cols w:space="720"/>
          <w:titlePg/>
          <w:docGrid w:linePitch="360"/>
        </w:sectPr>
      </w:pPr>
      <w:r w:rsidRPr="00F023E4">
        <w:rPr>
          <w:rFonts w:ascii="Times New Roman" w:eastAsia="Times New Roman" w:hAnsi="Times New Roman" w:cs="Times New Roman"/>
          <w:b/>
          <w:bCs/>
          <w:color w:val="000000"/>
          <w:sz w:val="24"/>
          <w:szCs w:val="24"/>
        </w:rPr>
        <w:br/>
      </w:r>
      <w:r w:rsidRPr="00F023E4">
        <w:rPr>
          <w:rFonts w:ascii="Times New Roman" w:eastAsia="Times New Roman" w:hAnsi="Times New Roman" w:cs="Times New Roman"/>
          <w:color w:val="000000"/>
          <w:sz w:val="14"/>
          <w:szCs w:val="14"/>
        </w:rPr>
        <w:t xml:space="preserve">4 </w:t>
      </w:r>
      <w:r w:rsidRPr="00F023E4">
        <w:rPr>
          <w:rFonts w:ascii="Times New Roman" w:eastAsia="Times New Roman" w:hAnsi="Times New Roman" w:cs="Times New Roman"/>
          <w:color w:val="000000"/>
          <w:sz w:val="20"/>
          <w:szCs w:val="20"/>
        </w:rPr>
        <w:t>G.L. c. 44, § 53E½ requires by-law/ordinance to specify fund revenues.</w:t>
      </w:r>
      <w:r w:rsidRPr="00F023E4">
        <w:rPr>
          <w:rFonts w:ascii="Times New Roman" w:eastAsia="Times New Roman" w:hAnsi="Times New Roman" w:cs="Times New Roman"/>
          <w:color w:val="000000"/>
          <w:sz w:val="20"/>
          <w:szCs w:val="20"/>
        </w:rPr>
        <w:br/>
      </w:r>
      <w:r w:rsidRPr="00F023E4">
        <w:rPr>
          <w:rFonts w:ascii="Times New Roman" w:eastAsia="Times New Roman" w:hAnsi="Times New Roman" w:cs="Times New Roman"/>
          <w:color w:val="000000"/>
          <w:sz w:val="14"/>
          <w:szCs w:val="14"/>
        </w:rPr>
        <w:t xml:space="preserve">5 </w:t>
      </w:r>
      <w:r w:rsidRPr="00F023E4">
        <w:rPr>
          <w:rFonts w:ascii="Times New Roman" w:eastAsia="Times New Roman" w:hAnsi="Times New Roman" w:cs="Times New Roman"/>
          <w:color w:val="000000"/>
          <w:sz w:val="20"/>
          <w:szCs w:val="20"/>
        </w:rPr>
        <w:t>G.L. c. 44, § 53E½ requires by-law/ordinance to specify who is authorized to spend from fund and the expenses of</w:t>
      </w:r>
      <w:r w:rsidRPr="00F023E4">
        <w:rPr>
          <w:rFonts w:ascii="Times New Roman" w:eastAsia="Times New Roman" w:hAnsi="Times New Roman" w:cs="Times New Roman"/>
          <w:color w:val="000000"/>
          <w:sz w:val="20"/>
          <w:szCs w:val="20"/>
        </w:rPr>
        <w:br/>
        <w:t>the program or activity for which fund monies may be spent.</w:t>
      </w:r>
      <w:r w:rsidRPr="00F023E4">
        <w:rPr>
          <w:rFonts w:ascii="Times New Roman" w:eastAsia="Times New Roman" w:hAnsi="Times New Roman" w:cs="Times New Roman"/>
          <w:color w:val="000000"/>
          <w:sz w:val="24"/>
          <w:szCs w:val="24"/>
        </w:rPr>
        <w:br/>
      </w:r>
    </w:p>
    <w:p w14:paraId="2EAD5FEF" w14:textId="77777777" w:rsidR="007F0ECF" w:rsidRDefault="007F0ECF" w:rsidP="007F0ECF">
      <w:pPr>
        <w:jc w:val="center"/>
        <w:rPr>
          <w:rFonts w:ascii="Times New Roman" w:eastAsia="Times New Roman" w:hAnsi="Times New Roman" w:cs="Times New Roman"/>
          <w:color w:val="000000"/>
          <w:sz w:val="24"/>
          <w:szCs w:val="24"/>
        </w:rPr>
      </w:pPr>
      <w:r w:rsidRPr="00F023E4">
        <w:rPr>
          <w:rFonts w:ascii="Arial" w:eastAsia="Times New Roman" w:hAnsi="Arial" w:cs="Arial"/>
          <w:b/>
          <w:bCs/>
          <w:color w:val="000000"/>
          <w:sz w:val="28"/>
          <w:szCs w:val="28"/>
        </w:rPr>
        <w:lastRenderedPageBreak/>
        <w:t>[FORMAT 2 – Table establishing each fund]</w:t>
      </w:r>
      <w:r w:rsidRPr="00F023E4">
        <w:rPr>
          <w:rFonts w:ascii="Arial" w:eastAsia="Times New Roman" w:hAnsi="Arial" w:cs="Arial"/>
          <w:b/>
          <w:bCs/>
          <w:color w:val="000000"/>
          <w:sz w:val="24"/>
          <w:szCs w:val="24"/>
        </w:rPr>
        <w:br/>
      </w:r>
    </w:p>
    <w:p w14:paraId="4C461815" w14:textId="77777777" w:rsidR="007F0ECF" w:rsidRDefault="007F0ECF" w:rsidP="007F0ECF">
      <w:pPr>
        <w:jc w:val="center"/>
        <w:rPr>
          <w:rFonts w:ascii="Times New Roman" w:eastAsia="Times New Roman" w:hAnsi="Times New Roman" w:cs="Times New Roman"/>
          <w:color w:val="000000"/>
          <w:sz w:val="24"/>
          <w:szCs w:val="24"/>
        </w:rPr>
      </w:pPr>
    </w:p>
    <w:p w14:paraId="3816C9AD" w14:textId="77777777" w:rsidR="007F0ECF" w:rsidRDefault="007F0ECF" w:rsidP="007F0ECF">
      <w:pPr>
        <w:rPr>
          <w:rFonts w:ascii="Times New Roman" w:eastAsia="Times New Roman" w:hAnsi="Times New Roman" w:cs="Times New Roman"/>
          <w:color w:val="000000"/>
          <w:sz w:val="24"/>
          <w:szCs w:val="24"/>
        </w:rPr>
      </w:pPr>
      <w:r w:rsidRPr="00F023E4">
        <w:rPr>
          <w:rFonts w:ascii="Times New Roman" w:eastAsia="Times New Roman" w:hAnsi="Times New Roman" w:cs="Times New Roman"/>
          <w:color w:val="000000"/>
          <w:sz w:val="24"/>
          <w:szCs w:val="24"/>
        </w:rPr>
        <w:t>The Table establishes:</w:t>
      </w:r>
      <w:r w:rsidRPr="00F023E4">
        <w:rPr>
          <w:rFonts w:ascii="Times New Roman" w:eastAsia="Times New Roman" w:hAnsi="Times New Roman" w:cs="Times New Roman"/>
          <w:color w:val="000000"/>
          <w:sz w:val="24"/>
          <w:szCs w:val="24"/>
        </w:rPr>
        <w:br/>
        <w:t>A. Each revolving fund authorized for use by a town/city department, board, committee, agency or officer,</w:t>
      </w:r>
      <w:r w:rsidRPr="00F023E4">
        <w:rPr>
          <w:rFonts w:ascii="Times New Roman" w:eastAsia="Times New Roman" w:hAnsi="Times New Roman" w:cs="Times New Roman"/>
          <w:color w:val="000000"/>
          <w:sz w:val="24"/>
          <w:szCs w:val="24"/>
        </w:rPr>
        <w:br/>
        <w:t>B. The department or agency head, board, committee or officer authorized to spend from each fund,</w:t>
      </w:r>
      <w:r w:rsidRPr="00F023E4">
        <w:rPr>
          <w:rFonts w:ascii="Times New Roman" w:eastAsia="Times New Roman" w:hAnsi="Times New Roman" w:cs="Times New Roman"/>
          <w:color w:val="000000"/>
          <w:sz w:val="16"/>
          <w:szCs w:val="16"/>
        </w:rPr>
        <w:t>6</w:t>
      </w:r>
      <w:r w:rsidRPr="00F023E4">
        <w:rPr>
          <w:rFonts w:ascii="Times New Roman" w:eastAsia="Times New Roman" w:hAnsi="Times New Roman" w:cs="Times New Roman"/>
          <w:color w:val="000000"/>
          <w:sz w:val="16"/>
          <w:szCs w:val="16"/>
        </w:rPr>
        <w:br/>
      </w:r>
      <w:r w:rsidRPr="00F023E4">
        <w:rPr>
          <w:rFonts w:ascii="Times New Roman" w:eastAsia="Times New Roman" w:hAnsi="Times New Roman" w:cs="Times New Roman"/>
          <w:color w:val="000000"/>
          <w:sz w:val="24"/>
          <w:szCs w:val="24"/>
        </w:rPr>
        <w:t>C. The fees, charges and other monies charged and received by the department, board, committee, agency or officer in connection with</w:t>
      </w:r>
      <w:r w:rsidRPr="00F023E4">
        <w:rPr>
          <w:rFonts w:ascii="Times New Roman" w:eastAsia="Times New Roman" w:hAnsi="Times New Roman" w:cs="Times New Roman"/>
          <w:color w:val="000000"/>
          <w:sz w:val="24"/>
          <w:szCs w:val="24"/>
        </w:rPr>
        <w:br/>
        <w:t>the program or activity for which the fund is established that shall be credited to each fund by the town accountant/city auditor,</w:t>
      </w:r>
      <w:r w:rsidRPr="00F023E4">
        <w:rPr>
          <w:rFonts w:ascii="Times New Roman" w:eastAsia="Times New Roman" w:hAnsi="Times New Roman" w:cs="Times New Roman"/>
          <w:color w:val="000000"/>
          <w:sz w:val="16"/>
          <w:szCs w:val="16"/>
        </w:rPr>
        <w:t>7</w:t>
      </w:r>
      <w:r w:rsidRPr="00F023E4">
        <w:rPr>
          <w:rFonts w:ascii="Times New Roman" w:eastAsia="Times New Roman" w:hAnsi="Times New Roman" w:cs="Times New Roman"/>
          <w:color w:val="000000"/>
          <w:sz w:val="16"/>
          <w:szCs w:val="16"/>
        </w:rPr>
        <w:br/>
      </w:r>
      <w:r w:rsidRPr="00F023E4">
        <w:rPr>
          <w:rFonts w:ascii="Times New Roman" w:eastAsia="Times New Roman" w:hAnsi="Times New Roman" w:cs="Times New Roman"/>
          <w:color w:val="000000"/>
          <w:sz w:val="24"/>
          <w:szCs w:val="24"/>
        </w:rPr>
        <w:t>D. The expenses of the program or activity for which each fund may be used,</w:t>
      </w:r>
      <w:r w:rsidRPr="00F023E4">
        <w:rPr>
          <w:rFonts w:ascii="Times New Roman" w:eastAsia="Times New Roman" w:hAnsi="Times New Roman" w:cs="Times New Roman"/>
          <w:color w:val="000000"/>
          <w:sz w:val="16"/>
          <w:szCs w:val="16"/>
        </w:rPr>
        <w:t>8</w:t>
      </w:r>
      <w:r w:rsidRPr="00F023E4">
        <w:rPr>
          <w:rFonts w:ascii="Times New Roman" w:eastAsia="Times New Roman" w:hAnsi="Times New Roman" w:cs="Times New Roman"/>
          <w:color w:val="000000"/>
          <w:sz w:val="16"/>
          <w:szCs w:val="16"/>
        </w:rPr>
        <w:br/>
      </w:r>
      <w:r w:rsidRPr="00F023E4">
        <w:rPr>
          <w:rFonts w:ascii="Times New Roman" w:eastAsia="Times New Roman" w:hAnsi="Times New Roman" w:cs="Times New Roman"/>
          <w:color w:val="000000"/>
          <w:sz w:val="24"/>
          <w:szCs w:val="24"/>
        </w:rPr>
        <w:t>E. Any restrictions or conditions on expenditures from each fund;</w:t>
      </w:r>
      <w:r w:rsidRPr="00F023E4">
        <w:rPr>
          <w:rFonts w:ascii="Times New Roman" w:eastAsia="Times New Roman" w:hAnsi="Times New Roman" w:cs="Times New Roman"/>
          <w:color w:val="000000"/>
          <w:sz w:val="24"/>
          <w:szCs w:val="24"/>
        </w:rPr>
        <w:br/>
        <w:t>F. Any reporting or other requirements that apply to each fund, and</w:t>
      </w:r>
      <w:r w:rsidRPr="00F023E4">
        <w:rPr>
          <w:rFonts w:ascii="Times New Roman" w:eastAsia="Times New Roman" w:hAnsi="Times New Roman" w:cs="Times New Roman"/>
          <w:color w:val="000000"/>
          <w:sz w:val="24"/>
          <w:szCs w:val="24"/>
        </w:rPr>
        <w:br/>
        <w:t>G. The fiscal years each fund shall operate under this by-law/ordinance.</w:t>
      </w:r>
    </w:p>
    <w:p w14:paraId="5D43C8D7" w14:textId="77777777" w:rsidR="007F0ECF" w:rsidRPr="00F023E4" w:rsidRDefault="007F0ECF" w:rsidP="007F0ECF">
      <w:pPr>
        <w:rPr>
          <w:rFonts w:ascii="Times New Roman" w:eastAsia="Times New Roman" w:hAnsi="Times New Roman" w:cs="Times New Roman"/>
          <w:color w:val="000000"/>
          <w:sz w:val="24"/>
          <w:szCs w:val="24"/>
        </w:rPr>
      </w:pPr>
    </w:p>
    <w:tbl>
      <w:tblPr>
        <w:tblW w:w="982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01"/>
        <w:gridCol w:w="1579"/>
        <w:gridCol w:w="1530"/>
        <w:gridCol w:w="1530"/>
        <w:gridCol w:w="1620"/>
        <w:gridCol w:w="1350"/>
        <w:gridCol w:w="910"/>
      </w:tblGrid>
      <w:tr w:rsidR="007F0ECF" w:rsidRPr="00F023E4" w14:paraId="4BF041CB" w14:textId="77777777" w:rsidTr="00E164CC">
        <w:tc>
          <w:tcPr>
            <w:tcW w:w="1301" w:type="dxa"/>
            <w:tcBorders>
              <w:top w:val="single" w:sz="4" w:space="0" w:color="auto"/>
              <w:left w:val="single" w:sz="4" w:space="0" w:color="auto"/>
              <w:bottom w:val="single" w:sz="4" w:space="0" w:color="auto"/>
              <w:right w:val="single" w:sz="4" w:space="0" w:color="auto"/>
            </w:tcBorders>
            <w:vAlign w:val="center"/>
            <w:hideMark/>
          </w:tcPr>
          <w:p w14:paraId="0C7CB587" w14:textId="77777777" w:rsidR="007F0ECF" w:rsidRPr="00F023E4" w:rsidRDefault="007F0ECF" w:rsidP="00E164CC">
            <w:pPr>
              <w:rPr>
                <w:rFonts w:ascii="Times New Roman" w:eastAsia="Times New Roman" w:hAnsi="Times New Roman" w:cs="Times New Roman"/>
                <w:sz w:val="24"/>
                <w:szCs w:val="24"/>
              </w:rPr>
            </w:pPr>
            <w:r w:rsidRPr="00F023E4">
              <w:rPr>
                <w:rFonts w:ascii="Arial" w:eastAsia="Times New Roman" w:hAnsi="Arial" w:cs="Arial"/>
                <w:b/>
                <w:bCs/>
                <w:color w:val="000000"/>
                <w:sz w:val="20"/>
                <w:szCs w:val="20"/>
              </w:rPr>
              <w:t>A</w:t>
            </w:r>
            <w:r w:rsidRPr="00F023E4">
              <w:rPr>
                <w:rFonts w:ascii="Arial" w:eastAsia="Times New Roman" w:hAnsi="Arial" w:cs="Arial"/>
                <w:b/>
                <w:bCs/>
                <w:color w:val="000000"/>
                <w:sz w:val="20"/>
                <w:szCs w:val="20"/>
              </w:rPr>
              <w:br/>
              <w:t>Revolving</w:t>
            </w:r>
            <w:r w:rsidRPr="00F023E4">
              <w:rPr>
                <w:rFonts w:ascii="Arial" w:eastAsia="Times New Roman" w:hAnsi="Arial" w:cs="Arial"/>
                <w:b/>
                <w:bCs/>
                <w:color w:val="000000"/>
                <w:sz w:val="20"/>
                <w:szCs w:val="20"/>
              </w:rPr>
              <w:br/>
              <w:t>Fund</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74CB238" w14:textId="77777777" w:rsidR="007F0ECF" w:rsidRPr="00F023E4" w:rsidRDefault="007F0ECF" w:rsidP="00E164CC">
            <w:pPr>
              <w:rPr>
                <w:rFonts w:ascii="Times New Roman" w:eastAsia="Times New Roman" w:hAnsi="Times New Roman" w:cs="Times New Roman"/>
                <w:sz w:val="24"/>
                <w:szCs w:val="24"/>
              </w:rPr>
            </w:pPr>
            <w:r w:rsidRPr="00F023E4">
              <w:rPr>
                <w:rFonts w:ascii="Arial" w:eastAsia="Times New Roman" w:hAnsi="Arial" w:cs="Arial"/>
                <w:b/>
                <w:bCs/>
                <w:color w:val="000000"/>
                <w:sz w:val="20"/>
                <w:szCs w:val="20"/>
              </w:rPr>
              <w:t>B</w:t>
            </w:r>
            <w:r w:rsidRPr="00F023E4">
              <w:rPr>
                <w:rFonts w:ascii="Arial" w:eastAsia="Times New Roman" w:hAnsi="Arial" w:cs="Arial"/>
                <w:b/>
                <w:bCs/>
                <w:color w:val="000000"/>
                <w:sz w:val="20"/>
                <w:szCs w:val="20"/>
              </w:rPr>
              <w:br/>
              <w:t>Department, Board,</w:t>
            </w:r>
            <w:r w:rsidRPr="00F023E4">
              <w:rPr>
                <w:rFonts w:ascii="Arial" w:eastAsia="Times New Roman" w:hAnsi="Arial" w:cs="Arial"/>
                <w:b/>
                <w:bCs/>
                <w:color w:val="000000"/>
                <w:sz w:val="20"/>
                <w:szCs w:val="20"/>
              </w:rPr>
              <w:br/>
              <w:t>Committee, Agency or</w:t>
            </w:r>
            <w:r w:rsidRPr="00F023E4">
              <w:rPr>
                <w:rFonts w:ascii="Arial" w:eastAsia="Times New Roman" w:hAnsi="Arial" w:cs="Arial"/>
                <w:b/>
                <w:bCs/>
                <w:color w:val="000000"/>
                <w:sz w:val="20"/>
                <w:szCs w:val="20"/>
              </w:rPr>
              <w:br/>
              <w:t>Officer Authorized to</w:t>
            </w:r>
            <w:r w:rsidRPr="00F023E4">
              <w:rPr>
                <w:rFonts w:ascii="Arial" w:eastAsia="Times New Roman" w:hAnsi="Arial" w:cs="Arial"/>
                <w:b/>
                <w:bCs/>
                <w:color w:val="000000"/>
                <w:sz w:val="20"/>
                <w:szCs w:val="20"/>
              </w:rPr>
              <w:br/>
              <w:t>Spend from Fund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45DCE55" w14:textId="77777777" w:rsidR="007F0ECF" w:rsidRPr="00F023E4" w:rsidRDefault="007F0ECF" w:rsidP="00E164CC">
            <w:pPr>
              <w:rPr>
                <w:rFonts w:ascii="Times New Roman" w:eastAsia="Times New Roman" w:hAnsi="Times New Roman" w:cs="Times New Roman"/>
                <w:sz w:val="24"/>
                <w:szCs w:val="24"/>
              </w:rPr>
            </w:pPr>
            <w:r w:rsidRPr="00F023E4">
              <w:rPr>
                <w:rFonts w:ascii="Arial" w:eastAsia="Times New Roman" w:hAnsi="Arial" w:cs="Arial"/>
                <w:b/>
                <w:bCs/>
                <w:color w:val="000000"/>
                <w:sz w:val="20"/>
                <w:szCs w:val="20"/>
              </w:rPr>
              <w:t>C</w:t>
            </w:r>
            <w:r w:rsidRPr="00F023E4">
              <w:rPr>
                <w:rFonts w:ascii="Arial" w:eastAsia="Times New Roman" w:hAnsi="Arial" w:cs="Arial"/>
                <w:b/>
                <w:bCs/>
                <w:color w:val="000000"/>
                <w:sz w:val="20"/>
                <w:szCs w:val="20"/>
              </w:rPr>
              <w:br/>
              <w:t>Fees, Charges or</w:t>
            </w:r>
            <w:r w:rsidRPr="00F023E4">
              <w:rPr>
                <w:rFonts w:ascii="Arial" w:eastAsia="Times New Roman" w:hAnsi="Arial" w:cs="Arial"/>
                <w:b/>
                <w:bCs/>
                <w:color w:val="000000"/>
                <w:sz w:val="20"/>
                <w:szCs w:val="20"/>
              </w:rPr>
              <w:br/>
              <w:t>Other Receipts</w:t>
            </w:r>
            <w:r w:rsidRPr="00F023E4">
              <w:rPr>
                <w:rFonts w:ascii="Arial" w:eastAsia="Times New Roman" w:hAnsi="Arial" w:cs="Arial"/>
                <w:b/>
                <w:bCs/>
                <w:color w:val="000000"/>
                <w:sz w:val="20"/>
                <w:szCs w:val="20"/>
              </w:rPr>
              <w:br/>
              <w:t>Credited to Fund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DC1715D" w14:textId="77777777" w:rsidR="007F0ECF" w:rsidRPr="00F023E4" w:rsidRDefault="007F0ECF" w:rsidP="00E164CC">
            <w:pPr>
              <w:rPr>
                <w:rFonts w:ascii="Times New Roman" w:eastAsia="Times New Roman" w:hAnsi="Times New Roman" w:cs="Times New Roman"/>
                <w:sz w:val="24"/>
                <w:szCs w:val="24"/>
              </w:rPr>
            </w:pPr>
            <w:r w:rsidRPr="00F023E4">
              <w:rPr>
                <w:rFonts w:ascii="Arial" w:eastAsia="Times New Roman" w:hAnsi="Arial" w:cs="Arial"/>
                <w:b/>
                <w:bCs/>
                <w:color w:val="000000"/>
                <w:sz w:val="20"/>
                <w:szCs w:val="20"/>
              </w:rPr>
              <w:t>D</w:t>
            </w:r>
            <w:r w:rsidRPr="00F023E4">
              <w:rPr>
                <w:rFonts w:ascii="Arial" w:eastAsia="Times New Roman" w:hAnsi="Arial" w:cs="Arial"/>
                <w:b/>
                <w:bCs/>
                <w:color w:val="000000"/>
                <w:sz w:val="20"/>
                <w:szCs w:val="20"/>
              </w:rPr>
              <w:br/>
              <w:t>Program or Activity</w:t>
            </w:r>
            <w:r w:rsidRPr="00F023E4">
              <w:rPr>
                <w:rFonts w:ascii="Arial" w:eastAsia="Times New Roman" w:hAnsi="Arial" w:cs="Arial"/>
                <w:b/>
                <w:bCs/>
                <w:color w:val="000000"/>
                <w:sz w:val="20"/>
                <w:szCs w:val="20"/>
              </w:rPr>
              <w:br/>
              <w:t>Expenses Payable from</w:t>
            </w:r>
            <w:r w:rsidRPr="00F023E4">
              <w:rPr>
                <w:rFonts w:ascii="Arial" w:eastAsia="Times New Roman" w:hAnsi="Arial" w:cs="Arial"/>
                <w:b/>
                <w:bCs/>
                <w:color w:val="000000"/>
                <w:sz w:val="20"/>
                <w:szCs w:val="20"/>
              </w:rPr>
              <w:br/>
              <w:t>Fund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126D87F" w14:textId="77777777" w:rsidR="007F0ECF" w:rsidRPr="00F023E4" w:rsidRDefault="007F0ECF" w:rsidP="00E164CC">
            <w:pPr>
              <w:rPr>
                <w:rFonts w:ascii="Times New Roman" w:eastAsia="Times New Roman" w:hAnsi="Times New Roman" w:cs="Times New Roman"/>
                <w:sz w:val="24"/>
                <w:szCs w:val="24"/>
              </w:rPr>
            </w:pPr>
            <w:r w:rsidRPr="00F023E4">
              <w:rPr>
                <w:rFonts w:ascii="Arial" w:eastAsia="Times New Roman" w:hAnsi="Arial" w:cs="Arial"/>
                <w:b/>
                <w:bCs/>
                <w:color w:val="000000"/>
                <w:sz w:val="20"/>
                <w:szCs w:val="20"/>
              </w:rPr>
              <w:t>E</w:t>
            </w:r>
            <w:r w:rsidRPr="00F023E4">
              <w:rPr>
                <w:rFonts w:ascii="Arial" w:eastAsia="Times New Roman" w:hAnsi="Arial" w:cs="Arial"/>
                <w:b/>
                <w:bCs/>
                <w:color w:val="000000"/>
                <w:sz w:val="20"/>
                <w:szCs w:val="20"/>
              </w:rPr>
              <w:br/>
              <w:t>Restrictions or Conditions</w:t>
            </w:r>
            <w:r w:rsidRPr="00F023E4">
              <w:rPr>
                <w:rFonts w:ascii="Arial" w:eastAsia="Times New Roman" w:hAnsi="Arial" w:cs="Arial"/>
                <w:b/>
                <w:bCs/>
                <w:color w:val="000000"/>
                <w:sz w:val="20"/>
                <w:szCs w:val="20"/>
              </w:rPr>
              <w:br/>
              <w:t>on Expenses Payable from</w:t>
            </w:r>
            <w:r w:rsidRPr="00F023E4">
              <w:rPr>
                <w:rFonts w:ascii="Arial" w:eastAsia="Times New Roman" w:hAnsi="Arial" w:cs="Arial"/>
                <w:b/>
                <w:bCs/>
                <w:color w:val="000000"/>
                <w:sz w:val="20"/>
                <w:szCs w:val="20"/>
              </w:rPr>
              <w:br/>
              <w:t>Fund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A4C6691" w14:textId="77777777" w:rsidR="007F0ECF" w:rsidRPr="00F023E4" w:rsidRDefault="007F0ECF" w:rsidP="00E164CC">
            <w:pPr>
              <w:rPr>
                <w:rFonts w:ascii="Times New Roman" w:eastAsia="Times New Roman" w:hAnsi="Times New Roman" w:cs="Times New Roman"/>
                <w:sz w:val="24"/>
                <w:szCs w:val="24"/>
              </w:rPr>
            </w:pPr>
            <w:r w:rsidRPr="00F023E4">
              <w:rPr>
                <w:rFonts w:ascii="Arial" w:eastAsia="Times New Roman" w:hAnsi="Arial" w:cs="Arial"/>
                <w:b/>
                <w:bCs/>
                <w:color w:val="000000"/>
                <w:sz w:val="20"/>
                <w:szCs w:val="20"/>
              </w:rPr>
              <w:t>F</w:t>
            </w:r>
            <w:r w:rsidRPr="00F023E4">
              <w:rPr>
                <w:rFonts w:ascii="Arial" w:eastAsia="Times New Roman" w:hAnsi="Arial" w:cs="Arial"/>
                <w:b/>
                <w:bCs/>
                <w:color w:val="000000"/>
                <w:sz w:val="20"/>
                <w:szCs w:val="20"/>
              </w:rPr>
              <w:br/>
              <w:t>Other</w:t>
            </w:r>
            <w:r w:rsidRPr="00F023E4">
              <w:rPr>
                <w:rFonts w:ascii="Arial" w:eastAsia="Times New Roman" w:hAnsi="Arial" w:cs="Arial"/>
                <w:b/>
                <w:bCs/>
                <w:color w:val="000000"/>
                <w:sz w:val="20"/>
                <w:szCs w:val="20"/>
              </w:rPr>
              <w:br/>
              <w:t>Requirements/</w:t>
            </w:r>
            <w:r w:rsidRPr="00F023E4">
              <w:rPr>
                <w:rFonts w:ascii="Arial" w:eastAsia="Times New Roman" w:hAnsi="Arial" w:cs="Arial"/>
                <w:b/>
                <w:bCs/>
                <w:color w:val="000000"/>
                <w:sz w:val="20"/>
                <w:szCs w:val="20"/>
              </w:rPr>
              <w:br/>
              <w:t>Reports</w:t>
            </w:r>
          </w:p>
        </w:tc>
        <w:tc>
          <w:tcPr>
            <w:tcW w:w="910" w:type="dxa"/>
            <w:tcBorders>
              <w:top w:val="single" w:sz="4" w:space="0" w:color="auto"/>
              <w:left w:val="single" w:sz="4" w:space="0" w:color="auto"/>
              <w:bottom w:val="single" w:sz="4" w:space="0" w:color="auto"/>
              <w:right w:val="single" w:sz="4" w:space="0" w:color="auto"/>
            </w:tcBorders>
            <w:vAlign w:val="center"/>
            <w:hideMark/>
          </w:tcPr>
          <w:p w14:paraId="500787C4" w14:textId="77777777" w:rsidR="007F0ECF" w:rsidRPr="00F023E4" w:rsidRDefault="007F0ECF" w:rsidP="00E164CC">
            <w:pPr>
              <w:rPr>
                <w:rFonts w:ascii="Times New Roman" w:eastAsia="Times New Roman" w:hAnsi="Times New Roman" w:cs="Times New Roman"/>
                <w:sz w:val="24"/>
                <w:szCs w:val="24"/>
              </w:rPr>
            </w:pPr>
            <w:r w:rsidRPr="00F023E4">
              <w:rPr>
                <w:rFonts w:ascii="Arial" w:eastAsia="Times New Roman" w:hAnsi="Arial" w:cs="Arial"/>
                <w:b/>
                <w:bCs/>
                <w:color w:val="000000"/>
                <w:sz w:val="20"/>
                <w:szCs w:val="20"/>
              </w:rPr>
              <w:t>G</w:t>
            </w:r>
            <w:r w:rsidRPr="00F023E4">
              <w:rPr>
                <w:rFonts w:ascii="Arial" w:eastAsia="Times New Roman" w:hAnsi="Arial" w:cs="Arial"/>
                <w:b/>
                <w:bCs/>
                <w:color w:val="000000"/>
                <w:sz w:val="20"/>
                <w:szCs w:val="20"/>
              </w:rPr>
              <w:br/>
              <w:t>Fiscal</w:t>
            </w:r>
            <w:r w:rsidRPr="00F023E4">
              <w:rPr>
                <w:rFonts w:ascii="Arial" w:eastAsia="Times New Roman" w:hAnsi="Arial" w:cs="Arial"/>
                <w:b/>
                <w:bCs/>
                <w:color w:val="000000"/>
                <w:sz w:val="20"/>
                <w:szCs w:val="20"/>
              </w:rPr>
              <w:br/>
              <w:t>Years</w:t>
            </w:r>
          </w:p>
        </w:tc>
      </w:tr>
    </w:tbl>
    <w:p w14:paraId="5B18EF8C" w14:textId="77777777" w:rsidR="007F0ECF" w:rsidRDefault="007F0ECF" w:rsidP="007F0ECF">
      <w:pPr>
        <w:rPr>
          <w:rFonts w:ascii="Times New Roman" w:eastAsia="Times New Roman" w:hAnsi="Times New Roman" w:cs="Times New Roman"/>
          <w:color w:val="000000"/>
          <w:sz w:val="14"/>
          <w:szCs w:val="14"/>
        </w:rPr>
      </w:pPr>
    </w:p>
    <w:p w14:paraId="66AAAFCA" w14:textId="77777777" w:rsidR="007F0ECF" w:rsidRDefault="007F0ECF" w:rsidP="007F0ECF">
      <w:pPr>
        <w:rPr>
          <w:rFonts w:ascii="Times New Roman" w:eastAsia="Times New Roman" w:hAnsi="Times New Roman" w:cs="Times New Roman"/>
          <w:color w:val="000000"/>
          <w:sz w:val="14"/>
          <w:szCs w:val="14"/>
        </w:rPr>
      </w:pPr>
    </w:p>
    <w:p w14:paraId="3D26C1BC" w14:textId="77777777" w:rsidR="007F0ECF" w:rsidRDefault="007F0ECF" w:rsidP="007F0ECF">
      <w:pPr>
        <w:rPr>
          <w:rFonts w:ascii="Times New Roman" w:eastAsia="Times New Roman" w:hAnsi="Times New Roman" w:cs="Times New Roman"/>
          <w:color w:val="000000"/>
          <w:sz w:val="14"/>
          <w:szCs w:val="14"/>
        </w:rPr>
      </w:pPr>
    </w:p>
    <w:p w14:paraId="12E30B9D" w14:textId="77777777" w:rsidR="007F0ECF" w:rsidRDefault="007F0ECF" w:rsidP="007F0ECF">
      <w:pPr>
        <w:rPr>
          <w:rFonts w:ascii="Times New Roman" w:eastAsia="Times New Roman" w:hAnsi="Times New Roman" w:cs="Times New Roman"/>
          <w:color w:val="000000"/>
          <w:sz w:val="14"/>
          <w:szCs w:val="14"/>
        </w:rPr>
      </w:pPr>
    </w:p>
    <w:p w14:paraId="2B412FFF" w14:textId="77777777" w:rsidR="007F0ECF" w:rsidRDefault="007F0ECF" w:rsidP="007F0ECF">
      <w:pPr>
        <w:rPr>
          <w:rFonts w:ascii="Times New Roman" w:eastAsia="Times New Roman" w:hAnsi="Times New Roman" w:cs="Times New Roman"/>
          <w:color w:val="000000"/>
          <w:sz w:val="14"/>
          <w:szCs w:val="14"/>
        </w:rPr>
      </w:pPr>
    </w:p>
    <w:p w14:paraId="7EDB18AF" w14:textId="77777777" w:rsidR="007F0ECF" w:rsidRDefault="007F0ECF" w:rsidP="007F0ECF">
      <w:pPr>
        <w:rPr>
          <w:rFonts w:ascii="Times New Roman" w:eastAsia="Times New Roman" w:hAnsi="Times New Roman" w:cs="Times New Roman"/>
          <w:color w:val="000000"/>
          <w:sz w:val="14"/>
          <w:szCs w:val="14"/>
        </w:rPr>
      </w:pPr>
    </w:p>
    <w:p w14:paraId="364EE39E" w14:textId="77777777" w:rsidR="007F0ECF" w:rsidRDefault="007F0ECF" w:rsidP="007F0ECF">
      <w:pPr>
        <w:rPr>
          <w:rFonts w:ascii="Times New Roman" w:eastAsia="Times New Roman" w:hAnsi="Times New Roman" w:cs="Times New Roman"/>
          <w:color w:val="000000"/>
          <w:sz w:val="14"/>
          <w:szCs w:val="14"/>
        </w:rPr>
      </w:pPr>
    </w:p>
    <w:p w14:paraId="0B7EE990" w14:textId="77777777" w:rsidR="007F0ECF" w:rsidRDefault="007F0ECF" w:rsidP="007F0ECF">
      <w:pPr>
        <w:rPr>
          <w:rFonts w:ascii="Times New Roman" w:eastAsia="Times New Roman" w:hAnsi="Times New Roman" w:cs="Times New Roman"/>
          <w:color w:val="000000"/>
          <w:sz w:val="14"/>
          <w:szCs w:val="14"/>
        </w:rPr>
      </w:pPr>
    </w:p>
    <w:p w14:paraId="1ED2DF87" w14:textId="77777777" w:rsidR="007F0ECF" w:rsidRDefault="007F0ECF" w:rsidP="007F0ECF">
      <w:pPr>
        <w:rPr>
          <w:rFonts w:ascii="Times New Roman" w:eastAsia="Times New Roman" w:hAnsi="Times New Roman" w:cs="Times New Roman"/>
          <w:color w:val="000000"/>
          <w:sz w:val="14"/>
          <w:szCs w:val="14"/>
        </w:rPr>
      </w:pPr>
    </w:p>
    <w:p w14:paraId="1AD609F3" w14:textId="77777777" w:rsidR="007F0ECF" w:rsidRDefault="007F0ECF" w:rsidP="007F0ECF">
      <w:pPr>
        <w:rPr>
          <w:rFonts w:ascii="Times New Roman" w:eastAsia="Times New Roman" w:hAnsi="Times New Roman" w:cs="Times New Roman"/>
          <w:color w:val="000000"/>
          <w:sz w:val="14"/>
          <w:szCs w:val="14"/>
        </w:rPr>
      </w:pPr>
    </w:p>
    <w:p w14:paraId="204862D5" w14:textId="77777777" w:rsidR="007F0ECF" w:rsidRDefault="007F0ECF" w:rsidP="007F0ECF">
      <w:r w:rsidRPr="00F023E4">
        <w:rPr>
          <w:rFonts w:ascii="Times New Roman" w:eastAsia="Times New Roman" w:hAnsi="Times New Roman" w:cs="Times New Roman"/>
          <w:color w:val="000000"/>
          <w:sz w:val="14"/>
          <w:szCs w:val="14"/>
        </w:rPr>
        <w:t xml:space="preserve">6 </w:t>
      </w:r>
      <w:r w:rsidRPr="00F023E4">
        <w:rPr>
          <w:rFonts w:ascii="Times New Roman" w:eastAsia="Times New Roman" w:hAnsi="Times New Roman" w:cs="Times New Roman"/>
          <w:color w:val="000000"/>
          <w:sz w:val="20"/>
          <w:szCs w:val="20"/>
        </w:rPr>
        <w:t>G.L. c. 44, § 53E½ requires by-law/ordinance to specify who is authorized to spend from fund.</w:t>
      </w:r>
      <w:r w:rsidRPr="00F023E4">
        <w:rPr>
          <w:rFonts w:ascii="Times New Roman" w:eastAsia="Times New Roman" w:hAnsi="Times New Roman" w:cs="Times New Roman"/>
          <w:color w:val="000000"/>
          <w:sz w:val="20"/>
          <w:szCs w:val="20"/>
        </w:rPr>
        <w:br/>
      </w:r>
      <w:r w:rsidRPr="00F023E4">
        <w:rPr>
          <w:rFonts w:ascii="Times New Roman" w:eastAsia="Times New Roman" w:hAnsi="Times New Roman" w:cs="Times New Roman"/>
          <w:color w:val="000000"/>
          <w:sz w:val="14"/>
          <w:szCs w:val="14"/>
        </w:rPr>
        <w:t xml:space="preserve">7 </w:t>
      </w:r>
      <w:r w:rsidRPr="00F023E4">
        <w:rPr>
          <w:rFonts w:ascii="Times New Roman" w:eastAsia="Times New Roman" w:hAnsi="Times New Roman" w:cs="Times New Roman"/>
          <w:color w:val="000000"/>
          <w:sz w:val="20"/>
          <w:szCs w:val="20"/>
        </w:rPr>
        <w:t>G.L. c. 44, § 53E½ requires by-law/ordinance to specify fund revenues.</w:t>
      </w:r>
      <w:r w:rsidRPr="00F023E4">
        <w:rPr>
          <w:rFonts w:ascii="Times New Roman" w:eastAsia="Times New Roman" w:hAnsi="Times New Roman" w:cs="Times New Roman"/>
          <w:color w:val="000000"/>
          <w:sz w:val="20"/>
          <w:szCs w:val="20"/>
        </w:rPr>
        <w:br/>
      </w:r>
      <w:r w:rsidRPr="00F023E4">
        <w:rPr>
          <w:rFonts w:ascii="Times New Roman" w:eastAsia="Times New Roman" w:hAnsi="Times New Roman" w:cs="Times New Roman"/>
          <w:color w:val="000000"/>
          <w:sz w:val="14"/>
          <w:szCs w:val="14"/>
        </w:rPr>
        <w:t xml:space="preserve">8 </w:t>
      </w:r>
      <w:r w:rsidRPr="00F023E4">
        <w:rPr>
          <w:rFonts w:ascii="Times New Roman" w:eastAsia="Times New Roman" w:hAnsi="Times New Roman" w:cs="Times New Roman"/>
          <w:color w:val="000000"/>
          <w:sz w:val="20"/>
          <w:szCs w:val="20"/>
        </w:rPr>
        <w:t>G.L. c. 44, § 53E½ requires by-law/ordinance to specify the expenses of the program or activity for which fund monies may be spent.</w:t>
      </w:r>
      <w:r w:rsidRPr="00F023E4">
        <w:rPr>
          <w:rFonts w:ascii="Times New Roman" w:eastAsia="Times New Roman" w:hAnsi="Times New Roman" w:cs="Times New Roman"/>
          <w:sz w:val="24"/>
          <w:szCs w:val="24"/>
        </w:rPr>
        <w:br/>
      </w:r>
    </w:p>
    <w:p w14:paraId="140437A9" w14:textId="77777777" w:rsidR="007F0ECF" w:rsidRDefault="007F0ECF" w:rsidP="007F0ECF"/>
    <w:p w14:paraId="5B34EE01" w14:textId="77777777" w:rsidR="00EB414B" w:rsidRDefault="00EB414B"/>
    <w:sectPr w:rsidR="00EB4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6CA2" w14:textId="77777777" w:rsidR="007F0ECF" w:rsidRDefault="007F0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CF"/>
    <w:rsid w:val="00714DBF"/>
    <w:rsid w:val="007F0ECF"/>
    <w:rsid w:val="00A62937"/>
    <w:rsid w:val="00EB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6EAB"/>
  <w15:chartTrackingRefBased/>
  <w15:docId w15:val="{262A90B9-0048-4142-B134-EE26CB51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CF"/>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7F0E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0E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F0EC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0EC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0EC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0ECF"/>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0ECF"/>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0ECF"/>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0ECF"/>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0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ECF"/>
    <w:rPr>
      <w:rFonts w:eastAsiaTheme="majorEastAsia" w:cstheme="majorBidi"/>
      <w:color w:val="272727" w:themeColor="text1" w:themeTint="D8"/>
    </w:rPr>
  </w:style>
  <w:style w:type="paragraph" w:styleId="Title">
    <w:name w:val="Title"/>
    <w:basedOn w:val="Normal"/>
    <w:next w:val="Normal"/>
    <w:link w:val="TitleChar"/>
    <w:uiPriority w:val="10"/>
    <w:qFormat/>
    <w:rsid w:val="007F0E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0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EC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0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ECF"/>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0ECF"/>
    <w:rPr>
      <w:i/>
      <w:iCs/>
      <w:color w:val="404040" w:themeColor="text1" w:themeTint="BF"/>
    </w:rPr>
  </w:style>
  <w:style w:type="paragraph" w:styleId="ListParagraph">
    <w:name w:val="List Paragraph"/>
    <w:basedOn w:val="Normal"/>
    <w:uiPriority w:val="34"/>
    <w:qFormat/>
    <w:rsid w:val="007F0ECF"/>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0ECF"/>
    <w:rPr>
      <w:i/>
      <w:iCs/>
      <w:color w:val="0F4761" w:themeColor="accent1" w:themeShade="BF"/>
    </w:rPr>
  </w:style>
  <w:style w:type="paragraph" w:styleId="IntenseQuote">
    <w:name w:val="Intense Quote"/>
    <w:basedOn w:val="Normal"/>
    <w:next w:val="Normal"/>
    <w:link w:val="IntenseQuoteChar"/>
    <w:uiPriority w:val="30"/>
    <w:qFormat/>
    <w:rsid w:val="007F0EC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0ECF"/>
    <w:rPr>
      <w:i/>
      <w:iCs/>
      <w:color w:val="0F4761" w:themeColor="accent1" w:themeShade="BF"/>
    </w:rPr>
  </w:style>
  <w:style w:type="character" w:styleId="IntenseReference">
    <w:name w:val="Intense Reference"/>
    <w:basedOn w:val="DefaultParagraphFont"/>
    <w:uiPriority w:val="32"/>
    <w:qFormat/>
    <w:rsid w:val="007F0ECF"/>
    <w:rPr>
      <w:b/>
      <w:bCs/>
      <w:smallCaps/>
      <w:color w:val="0F4761" w:themeColor="accent1" w:themeShade="BF"/>
      <w:spacing w:val="5"/>
    </w:rPr>
  </w:style>
  <w:style w:type="paragraph" w:styleId="Header">
    <w:name w:val="header"/>
    <w:basedOn w:val="Normal"/>
    <w:link w:val="HeaderChar"/>
    <w:uiPriority w:val="99"/>
    <w:unhideWhenUsed/>
    <w:rsid w:val="007F0ECF"/>
    <w:pPr>
      <w:tabs>
        <w:tab w:val="center" w:pos="4680"/>
        <w:tab w:val="right" w:pos="9360"/>
      </w:tabs>
    </w:pPr>
  </w:style>
  <w:style w:type="character" w:customStyle="1" w:styleId="HeaderChar">
    <w:name w:val="Header Char"/>
    <w:basedOn w:val="DefaultParagraphFont"/>
    <w:link w:val="Header"/>
    <w:uiPriority w:val="99"/>
    <w:rsid w:val="007F0ECF"/>
    <w:rPr>
      <w:kern w:val="0"/>
      <w:sz w:val="22"/>
      <w:szCs w:val="22"/>
      <w14:ligatures w14:val="none"/>
    </w:rPr>
  </w:style>
  <w:style w:type="character" w:customStyle="1" w:styleId="fontstyle01">
    <w:name w:val="fontstyle01"/>
    <w:basedOn w:val="DefaultParagraphFont"/>
    <w:rsid w:val="007F0ECF"/>
    <w:rPr>
      <w:rFonts w:ascii="Cambria" w:hAnsi="Cambria"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1784</Words>
  <Characters>10169</Characters>
  <Application>Microsoft Office Word</Application>
  <DocSecurity>0</DocSecurity>
  <Lines>84</Lines>
  <Paragraphs>23</Paragraphs>
  <ScaleCrop>false</ScaleCrop>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McColgan</dc:creator>
  <cp:keywords/>
  <dc:description/>
  <cp:lastModifiedBy>Sarah McColgan</cp:lastModifiedBy>
  <cp:revision>1</cp:revision>
  <dcterms:created xsi:type="dcterms:W3CDTF">2025-08-01T15:59:00Z</dcterms:created>
  <dcterms:modified xsi:type="dcterms:W3CDTF">2025-08-01T16:01:00Z</dcterms:modified>
</cp:coreProperties>
</file>